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A9B" w:rsidRDefault="00196A9B">
      <w:pPr>
        <w:jc w:val="center"/>
        <w:rPr>
          <w:rFonts w:eastAsia="黑体"/>
          <w:sz w:val="72"/>
        </w:rPr>
      </w:pPr>
    </w:p>
    <w:p w:rsidR="00506205" w:rsidRPr="0087416E" w:rsidRDefault="00506205">
      <w:pPr>
        <w:jc w:val="center"/>
        <w:rPr>
          <w:rFonts w:eastAsia="黑体"/>
          <w:sz w:val="72"/>
        </w:rPr>
      </w:pPr>
    </w:p>
    <w:p w:rsidR="00196A9B" w:rsidRPr="009615A1" w:rsidRDefault="00196A9B" w:rsidP="00506205">
      <w:pPr>
        <w:jc w:val="center"/>
        <w:outlineLvl w:val="0"/>
        <w:rPr>
          <w:rFonts w:ascii="方正小标宋简体" w:eastAsia="方正小标宋简体" w:hAnsi="宋体"/>
          <w:spacing w:val="80"/>
          <w:sz w:val="96"/>
          <w:szCs w:val="96"/>
        </w:rPr>
      </w:pPr>
      <w:bookmarkStart w:id="0" w:name="_Toc369697968"/>
      <w:r w:rsidRPr="009615A1">
        <w:rPr>
          <w:rFonts w:ascii="方正小标宋简体" w:eastAsia="方正小标宋简体" w:hAnsi="宋体" w:hint="eastAsia"/>
          <w:spacing w:val="80"/>
          <w:sz w:val="96"/>
          <w:szCs w:val="96"/>
        </w:rPr>
        <w:t>询价</w:t>
      </w:r>
      <w:r w:rsidR="00CE57BE" w:rsidRPr="009615A1">
        <w:rPr>
          <w:rFonts w:ascii="方正小标宋简体" w:eastAsia="方正小标宋简体" w:hAnsi="宋体" w:hint="eastAsia"/>
          <w:spacing w:val="80"/>
          <w:sz w:val="96"/>
          <w:szCs w:val="96"/>
        </w:rPr>
        <w:t>招标</w:t>
      </w:r>
      <w:r w:rsidRPr="009615A1">
        <w:rPr>
          <w:rFonts w:ascii="方正小标宋简体" w:eastAsia="方正小标宋简体" w:hAnsi="宋体" w:hint="eastAsia"/>
          <w:spacing w:val="80"/>
          <w:sz w:val="96"/>
          <w:szCs w:val="96"/>
        </w:rPr>
        <w:t>文件</w:t>
      </w:r>
      <w:bookmarkEnd w:id="0"/>
    </w:p>
    <w:p w:rsidR="00196A9B" w:rsidRPr="00A914C4" w:rsidRDefault="00196A9B" w:rsidP="00506205">
      <w:pPr>
        <w:spacing w:line="700" w:lineRule="exact"/>
        <w:jc w:val="center"/>
        <w:rPr>
          <w:rFonts w:ascii="黑体" w:eastAsia="黑体"/>
          <w:sz w:val="32"/>
        </w:rPr>
      </w:pPr>
    </w:p>
    <w:p w:rsidR="009615A1" w:rsidRDefault="009615A1" w:rsidP="009615A1">
      <w:pPr>
        <w:spacing w:line="480" w:lineRule="auto"/>
        <w:rPr>
          <w:rFonts w:ascii="黑体" w:eastAsia="黑体"/>
          <w:sz w:val="32"/>
        </w:rPr>
      </w:pPr>
    </w:p>
    <w:p w:rsidR="00506205" w:rsidRPr="009615A1" w:rsidRDefault="00506205" w:rsidP="009615A1">
      <w:pPr>
        <w:spacing w:line="480" w:lineRule="auto"/>
        <w:jc w:val="center"/>
        <w:rPr>
          <w:rFonts w:ascii="楷体_GB2312" w:eastAsia="楷体_GB2312" w:hAnsi="宋体"/>
          <w:b/>
          <w:color w:val="000000"/>
          <w:sz w:val="36"/>
          <w:szCs w:val="36"/>
        </w:rPr>
      </w:pPr>
      <w:r w:rsidRPr="009615A1">
        <w:rPr>
          <w:rFonts w:ascii="楷体_GB2312" w:eastAsia="楷体_GB2312" w:hAnsi="宋体" w:hint="eastAsia"/>
          <w:b/>
          <w:color w:val="000000"/>
          <w:sz w:val="36"/>
          <w:szCs w:val="36"/>
        </w:rPr>
        <w:t>项目名称：</w:t>
      </w:r>
      <w:r w:rsidR="0098344C" w:rsidRPr="009615A1">
        <w:rPr>
          <w:rFonts w:ascii="楷体_GB2312" w:eastAsia="楷体_GB2312" w:hAnsi="宋体" w:hint="eastAsia"/>
          <w:b/>
          <w:color w:val="000000"/>
          <w:sz w:val="36"/>
          <w:szCs w:val="36"/>
        </w:rPr>
        <w:t>报纸</w:t>
      </w:r>
      <w:r w:rsidR="00B00F29" w:rsidRPr="009615A1">
        <w:rPr>
          <w:rFonts w:ascii="楷体_GB2312" w:eastAsia="楷体_GB2312" w:hAnsi="宋体" w:hint="eastAsia"/>
          <w:b/>
          <w:color w:val="000000"/>
          <w:sz w:val="36"/>
          <w:szCs w:val="36"/>
        </w:rPr>
        <w:t>媒体宣传</w:t>
      </w:r>
      <w:r w:rsidR="00E700CC" w:rsidRPr="009615A1">
        <w:rPr>
          <w:rFonts w:ascii="楷体_GB2312" w:eastAsia="楷体_GB2312" w:hAnsi="宋体" w:hint="eastAsia"/>
          <w:b/>
          <w:color w:val="000000"/>
          <w:sz w:val="36"/>
          <w:szCs w:val="36"/>
        </w:rPr>
        <w:t>项目</w:t>
      </w:r>
    </w:p>
    <w:p w:rsidR="00506205" w:rsidRPr="00A914C4" w:rsidRDefault="00506205" w:rsidP="00706348">
      <w:pPr>
        <w:spacing w:line="480" w:lineRule="auto"/>
        <w:ind w:firstLineChars="236" w:firstLine="850"/>
        <w:jc w:val="center"/>
        <w:rPr>
          <w:rFonts w:ascii="宋体" w:hAnsi="宋体"/>
          <w:color w:val="000000"/>
          <w:sz w:val="36"/>
          <w:szCs w:val="36"/>
        </w:rPr>
      </w:pPr>
    </w:p>
    <w:p w:rsidR="00506205" w:rsidRPr="00CE57BE" w:rsidRDefault="00506205" w:rsidP="00706348">
      <w:pPr>
        <w:spacing w:line="480" w:lineRule="auto"/>
        <w:ind w:firstLineChars="236" w:firstLine="850"/>
        <w:jc w:val="center"/>
        <w:rPr>
          <w:rFonts w:ascii="宋体" w:hAnsi="宋体"/>
          <w:color w:val="000000"/>
          <w:sz w:val="36"/>
          <w:szCs w:val="36"/>
        </w:rPr>
      </w:pPr>
    </w:p>
    <w:p w:rsidR="00506205" w:rsidRDefault="00506205" w:rsidP="00706348">
      <w:pPr>
        <w:spacing w:line="480" w:lineRule="auto"/>
        <w:ind w:firstLineChars="236" w:firstLine="850"/>
        <w:jc w:val="center"/>
        <w:rPr>
          <w:rFonts w:ascii="宋体" w:hAnsi="宋体"/>
          <w:color w:val="000000"/>
          <w:sz w:val="36"/>
          <w:szCs w:val="36"/>
        </w:rPr>
      </w:pPr>
    </w:p>
    <w:p w:rsidR="00706348" w:rsidRPr="00706348" w:rsidRDefault="00706348" w:rsidP="00706348">
      <w:pPr>
        <w:spacing w:line="480" w:lineRule="auto"/>
        <w:ind w:firstLineChars="236" w:firstLine="850"/>
        <w:jc w:val="center"/>
        <w:rPr>
          <w:rFonts w:ascii="宋体" w:hAnsi="宋体"/>
          <w:color w:val="000000"/>
          <w:sz w:val="36"/>
          <w:szCs w:val="36"/>
        </w:rPr>
      </w:pPr>
    </w:p>
    <w:p w:rsidR="00506205" w:rsidRPr="00A914C4" w:rsidRDefault="00506205" w:rsidP="00706348">
      <w:pPr>
        <w:spacing w:line="480" w:lineRule="auto"/>
        <w:ind w:firstLineChars="236" w:firstLine="850"/>
        <w:jc w:val="center"/>
        <w:rPr>
          <w:rFonts w:ascii="宋体" w:hAnsi="宋体"/>
          <w:color w:val="000000"/>
          <w:sz w:val="36"/>
          <w:szCs w:val="36"/>
        </w:rPr>
      </w:pPr>
    </w:p>
    <w:p w:rsidR="009615A1" w:rsidRDefault="009615A1" w:rsidP="009615A1">
      <w:pPr>
        <w:spacing w:line="480" w:lineRule="auto"/>
        <w:rPr>
          <w:rFonts w:ascii="宋体" w:hAnsi="宋体"/>
          <w:color w:val="000000"/>
          <w:sz w:val="36"/>
          <w:szCs w:val="36"/>
        </w:rPr>
      </w:pPr>
    </w:p>
    <w:p w:rsidR="009615A1" w:rsidRDefault="00CE57BE" w:rsidP="009615A1">
      <w:pPr>
        <w:spacing w:line="480" w:lineRule="auto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招标单位</w:t>
      </w:r>
      <w:r w:rsidR="00506205" w:rsidRPr="00A914C4">
        <w:rPr>
          <w:rFonts w:ascii="宋体" w:hAnsi="宋体" w:hint="eastAsia"/>
          <w:color w:val="000000"/>
          <w:sz w:val="36"/>
          <w:szCs w:val="36"/>
        </w:rPr>
        <w:t>：</w:t>
      </w:r>
      <w:r w:rsidR="00E700CC">
        <w:rPr>
          <w:rFonts w:ascii="宋体" w:hAnsi="宋体" w:hint="eastAsia"/>
          <w:color w:val="000000"/>
          <w:sz w:val="36"/>
          <w:szCs w:val="36"/>
        </w:rPr>
        <w:t>重庆市轻工业学校</w:t>
      </w:r>
    </w:p>
    <w:p w:rsidR="00646980" w:rsidRPr="009615A1" w:rsidRDefault="00900585" w:rsidP="009615A1">
      <w:pPr>
        <w:spacing w:line="480" w:lineRule="auto"/>
        <w:jc w:val="center"/>
        <w:rPr>
          <w:rFonts w:ascii="宋体" w:hAnsi="宋体"/>
          <w:color w:val="000000"/>
          <w:sz w:val="36"/>
          <w:szCs w:val="36"/>
        </w:rPr>
        <w:sectPr w:rsidR="00646980" w:rsidRPr="009615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851" w:footer="992" w:gutter="0"/>
          <w:pgNumType w:start="0"/>
          <w:cols w:space="720"/>
          <w:titlePg/>
          <w:docGrid w:type="lines" w:linePitch="380" w:charSpace="-5735"/>
        </w:sectPr>
      </w:pPr>
      <w:r>
        <w:rPr>
          <w:rFonts w:ascii="宋体" w:hAnsi="宋体" w:hint="eastAsia"/>
          <w:color w:val="000000"/>
          <w:sz w:val="36"/>
          <w:szCs w:val="36"/>
        </w:rPr>
        <w:t>2015</w:t>
      </w:r>
      <w:r w:rsidR="00506205" w:rsidRPr="00A914C4">
        <w:rPr>
          <w:rFonts w:ascii="宋体" w:hAnsi="宋体" w:hint="eastAsia"/>
          <w:color w:val="000000"/>
          <w:sz w:val="36"/>
          <w:szCs w:val="36"/>
        </w:rPr>
        <w:t>年</w:t>
      </w:r>
      <w:r w:rsidR="00CE57BE">
        <w:rPr>
          <w:rFonts w:ascii="宋体" w:hAnsi="宋体" w:hint="eastAsia"/>
          <w:color w:val="000000"/>
          <w:sz w:val="36"/>
          <w:szCs w:val="36"/>
        </w:rPr>
        <w:t>4</w:t>
      </w:r>
      <w:r w:rsidR="00F53E7C">
        <w:rPr>
          <w:rFonts w:ascii="宋体" w:hAnsi="宋体" w:hint="eastAsia"/>
          <w:color w:val="000000"/>
          <w:sz w:val="36"/>
          <w:szCs w:val="36"/>
        </w:rPr>
        <w:t>月</w:t>
      </w:r>
    </w:p>
    <w:p w:rsidR="00196A9B" w:rsidRPr="009615A1" w:rsidRDefault="00196A9B" w:rsidP="00587142">
      <w:pPr>
        <w:pStyle w:val="2"/>
        <w:spacing w:before="0" w:after="0" w:line="500" w:lineRule="exact"/>
        <w:jc w:val="center"/>
        <w:rPr>
          <w:rFonts w:ascii="方正小标宋简体" w:eastAsia="方正小标宋简体" w:hAnsi="宋体"/>
          <w:b w:val="0"/>
          <w:sz w:val="44"/>
          <w:szCs w:val="44"/>
        </w:rPr>
      </w:pPr>
      <w:bookmarkStart w:id="1" w:name="_Toc25725118"/>
      <w:bookmarkStart w:id="2" w:name="_Toc219285042"/>
      <w:bookmarkStart w:id="3" w:name="_Ref369697394"/>
      <w:bookmarkStart w:id="4" w:name="_Ref369697608"/>
      <w:bookmarkStart w:id="5" w:name="_Ref369697617"/>
      <w:bookmarkStart w:id="6" w:name="_Ref369697625"/>
      <w:bookmarkStart w:id="7" w:name="_Ref369697626"/>
      <w:bookmarkStart w:id="8" w:name="_Ref369697627"/>
      <w:bookmarkStart w:id="9" w:name="_Ref369697628"/>
      <w:bookmarkStart w:id="10" w:name="_Ref369697632"/>
      <w:bookmarkStart w:id="11" w:name="_Ref369697633"/>
      <w:bookmarkStart w:id="12" w:name="_Ref369697634"/>
      <w:bookmarkStart w:id="13" w:name="_Ref369697637"/>
      <w:bookmarkStart w:id="14" w:name="_Ref369697638"/>
      <w:bookmarkStart w:id="15" w:name="_Ref369697639"/>
      <w:bookmarkStart w:id="16" w:name="_Ref369697650"/>
      <w:bookmarkStart w:id="17" w:name="_Ref369697660"/>
      <w:bookmarkStart w:id="18" w:name="_Ref369697677"/>
      <w:bookmarkStart w:id="19" w:name="_Toc369697970"/>
      <w:r w:rsidRPr="009615A1">
        <w:rPr>
          <w:rFonts w:ascii="方正小标宋简体" w:eastAsia="方正小标宋简体" w:hAnsi="宋体" w:hint="eastAsia"/>
          <w:b w:val="0"/>
          <w:sz w:val="44"/>
          <w:szCs w:val="44"/>
        </w:rPr>
        <w:lastRenderedPageBreak/>
        <w:t>询价</w:t>
      </w:r>
      <w:r w:rsidR="00CE57BE" w:rsidRPr="009615A1">
        <w:rPr>
          <w:rFonts w:ascii="方正小标宋简体" w:eastAsia="方正小标宋简体" w:hAnsi="宋体" w:hint="eastAsia"/>
          <w:b w:val="0"/>
          <w:sz w:val="44"/>
          <w:szCs w:val="44"/>
        </w:rPr>
        <w:t>招标</w:t>
      </w:r>
      <w:r w:rsidR="003C332E" w:rsidRPr="009615A1">
        <w:rPr>
          <w:rFonts w:ascii="方正小标宋简体" w:eastAsia="方正小标宋简体" w:hAnsi="宋体" w:hint="eastAsia"/>
          <w:b w:val="0"/>
          <w:sz w:val="44"/>
          <w:szCs w:val="44"/>
        </w:rPr>
        <w:t>邀请</w:t>
      </w:r>
      <w:r w:rsidRPr="009615A1">
        <w:rPr>
          <w:rFonts w:ascii="方正小标宋简体" w:eastAsia="方正小标宋简体" w:hAnsi="宋体" w:hint="eastAsia"/>
          <w:b w:val="0"/>
          <w:sz w:val="44"/>
          <w:szCs w:val="44"/>
        </w:rPr>
        <w:t>书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9615A1" w:rsidRDefault="009615A1" w:rsidP="00684950">
      <w:pPr>
        <w:snapToGrid w:val="0"/>
        <w:spacing w:line="500" w:lineRule="exact"/>
        <w:ind w:left="480"/>
        <w:rPr>
          <w:rFonts w:ascii="仿宋_GB2312" w:eastAsia="仿宋_GB2312" w:hAnsi="宋体"/>
          <w:sz w:val="32"/>
          <w:szCs w:val="32"/>
        </w:rPr>
      </w:pPr>
    </w:p>
    <w:p w:rsidR="00196A9B" w:rsidRPr="009615A1" w:rsidRDefault="00684950" w:rsidP="00684950">
      <w:pPr>
        <w:snapToGrid w:val="0"/>
        <w:spacing w:line="500" w:lineRule="exact"/>
        <w:ind w:left="480"/>
        <w:rPr>
          <w:rFonts w:ascii="仿宋_GB2312" w:eastAsia="仿宋_GB2312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1.</w:t>
      </w:r>
      <w:r w:rsidR="00E700CC" w:rsidRPr="009615A1">
        <w:rPr>
          <w:rFonts w:ascii="仿宋_GB2312" w:eastAsia="仿宋_GB2312" w:hAnsi="宋体" w:hint="eastAsia"/>
          <w:sz w:val="32"/>
          <w:szCs w:val="32"/>
        </w:rPr>
        <w:t>重庆市轻工业学校</w:t>
      </w:r>
      <w:r w:rsidR="00CE57BE" w:rsidRPr="009615A1">
        <w:rPr>
          <w:rFonts w:ascii="仿宋_GB2312" w:eastAsia="仿宋_GB2312" w:hAnsi="宋体" w:hint="eastAsia"/>
          <w:sz w:val="32"/>
          <w:szCs w:val="32"/>
        </w:rPr>
        <w:t>计划</w:t>
      </w:r>
      <w:r w:rsidR="00B00F29" w:rsidRPr="009615A1">
        <w:rPr>
          <w:rFonts w:ascii="仿宋_GB2312" w:eastAsia="仿宋_GB2312" w:hAnsi="宋体" w:hint="eastAsia"/>
          <w:sz w:val="32"/>
          <w:szCs w:val="32"/>
        </w:rPr>
        <w:t>在重庆报</w:t>
      </w:r>
      <w:r w:rsidR="0098344C" w:rsidRPr="009615A1">
        <w:rPr>
          <w:rFonts w:ascii="仿宋_GB2312" w:eastAsia="仿宋_GB2312" w:hAnsi="宋体" w:hint="eastAsia"/>
          <w:sz w:val="32"/>
          <w:szCs w:val="32"/>
        </w:rPr>
        <w:t>纸</w:t>
      </w:r>
      <w:r w:rsidR="00B00F29" w:rsidRPr="009615A1">
        <w:rPr>
          <w:rFonts w:ascii="仿宋_GB2312" w:eastAsia="仿宋_GB2312" w:hAnsi="宋体" w:hint="eastAsia"/>
          <w:sz w:val="32"/>
          <w:szCs w:val="32"/>
        </w:rPr>
        <w:t>媒体上做宣传</w:t>
      </w:r>
      <w:r w:rsidR="00196A9B" w:rsidRPr="009615A1">
        <w:rPr>
          <w:rFonts w:ascii="仿宋_GB2312" w:eastAsia="仿宋_GB2312" w:hAnsi="宋体" w:hint="eastAsia"/>
          <w:sz w:val="32"/>
          <w:szCs w:val="32"/>
        </w:rPr>
        <w:t>，对</w:t>
      </w:r>
      <w:r w:rsidR="00B00F29" w:rsidRPr="009615A1">
        <w:rPr>
          <w:rFonts w:ascii="仿宋_GB2312" w:eastAsia="仿宋_GB2312" w:hAnsi="宋体" w:hint="eastAsia"/>
          <w:sz w:val="32"/>
          <w:szCs w:val="32"/>
        </w:rPr>
        <w:t>报</w:t>
      </w:r>
      <w:r w:rsidR="0098344C" w:rsidRPr="009615A1">
        <w:rPr>
          <w:rFonts w:ascii="仿宋_GB2312" w:eastAsia="仿宋_GB2312" w:hAnsi="宋体" w:hint="eastAsia"/>
          <w:sz w:val="32"/>
          <w:szCs w:val="32"/>
        </w:rPr>
        <w:t>纸</w:t>
      </w:r>
      <w:r w:rsidR="00B00F29" w:rsidRPr="009615A1">
        <w:rPr>
          <w:rFonts w:ascii="仿宋_GB2312" w:eastAsia="仿宋_GB2312" w:hAnsi="宋体" w:hint="eastAsia"/>
          <w:sz w:val="32"/>
          <w:szCs w:val="32"/>
        </w:rPr>
        <w:t>媒体宣传</w:t>
      </w:r>
      <w:r w:rsidR="00196A9B" w:rsidRPr="009615A1">
        <w:rPr>
          <w:rFonts w:ascii="仿宋_GB2312" w:eastAsia="仿宋_GB2312" w:hAnsi="宋体" w:hint="eastAsia"/>
          <w:sz w:val="32"/>
          <w:szCs w:val="32"/>
        </w:rPr>
        <w:t>进行询价</w:t>
      </w:r>
      <w:r w:rsidR="00CE57BE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="00196A9B" w:rsidRPr="009615A1">
        <w:rPr>
          <w:rFonts w:ascii="仿宋_GB2312" w:eastAsia="仿宋_GB2312" w:hAnsi="宋体" w:hint="eastAsia"/>
          <w:sz w:val="32"/>
          <w:szCs w:val="32"/>
        </w:rPr>
        <w:t>。欢迎有资格的</w:t>
      </w:r>
      <w:r w:rsidR="00B00F29" w:rsidRPr="009615A1">
        <w:rPr>
          <w:rFonts w:ascii="仿宋_GB2312" w:eastAsia="仿宋_GB2312" w:hAnsi="宋体" w:hint="eastAsia"/>
          <w:sz w:val="32"/>
          <w:szCs w:val="32"/>
        </w:rPr>
        <w:t>报</w:t>
      </w:r>
      <w:r w:rsidR="0098344C" w:rsidRPr="009615A1">
        <w:rPr>
          <w:rFonts w:ascii="仿宋_GB2312" w:eastAsia="仿宋_GB2312" w:hAnsi="宋体" w:hint="eastAsia"/>
          <w:sz w:val="32"/>
          <w:szCs w:val="32"/>
        </w:rPr>
        <w:t>纸</w:t>
      </w:r>
      <w:r w:rsidR="00B00F29" w:rsidRPr="009615A1">
        <w:rPr>
          <w:rFonts w:ascii="仿宋_GB2312" w:eastAsia="仿宋_GB2312" w:hAnsi="宋体" w:hint="eastAsia"/>
          <w:sz w:val="32"/>
          <w:szCs w:val="32"/>
        </w:rPr>
        <w:t>媒体单位</w:t>
      </w:r>
      <w:r w:rsidR="00CE57BE" w:rsidRPr="009615A1">
        <w:rPr>
          <w:rFonts w:ascii="仿宋_GB2312" w:eastAsia="仿宋_GB2312" w:hAnsi="宋体" w:hint="eastAsia"/>
          <w:sz w:val="32"/>
          <w:szCs w:val="32"/>
        </w:rPr>
        <w:t>参加竞标</w:t>
      </w:r>
      <w:r w:rsidR="00196A9B" w:rsidRPr="009615A1">
        <w:rPr>
          <w:rFonts w:ascii="仿宋_GB2312" w:eastAsia="仿宋_GB2312" w:hAnsi="宋体" w:hint="eastAsia"/>
          <w:sz w:val="32"/>
          <w:szCs w:val="32"/>
        </w:rPr>
        <w:t>。</w:t>
      </w:r>
    </w:p>
    <w:p w:rsidR="00900585" w:rsidRPr="009615A1" w:rsidRDefault="00684950" w:rsidP="00684950">
      <w:pPr>
        <w:snapToGrid w:val="0"/>
        <w:spacing w:line="500" w:lineRule="exact"/>
        <w:ind w:left="480"/>
        <w:rPr>
          <w:rFonts w:ascii="仿宋_GB2312" w:eastAsia="仿宋_GB2312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2.</w:t>
      </w:r>
      <w:r w:rsidR="00F53E7C" w:rsidRPr="009615A1">
        <w:rPr>
          <w:rFonts w:ascii="仿宋_GB2312" w:eastAsia="仿宋_GB2312" w:hAnsi="宋体" w:hint="eastAsia"/>
          <w:sz w:val="32"/>
          <w:szCs w:val="32"/>
        </w:rPr>
        <w:t>招标内容：</w:t>
      </w:r>
      <w:r w:rsidR="0098344C" w:rsidRPr="009615A1">
        <w:rPr>
          <w:rFonts w:ascii="仿宋_GB2312" w:eastAsia="仿宋_GB2312" w:hAnsi="宋体" w:hint="eastAsia"/>
          <w:sz w:val="32"/>
          <w:szCs w:val="32"/>
        </w:rPr>
        <w:t>报纸</w:t>
      </w:r>
      <w:r w:rsidR="00B00F29" w:rsidRPr="009615A1">
        <w:rPr>
          <w:rFonts w:ascii="仿宋_GB2312" w:eastAsia="仿宋_GB2312" w:hAnsi="宋体" w:hint="eastAsia"/>
          <w:sz w:val="32"/>
          <w:szCs w:val="32"/>
        </w:rPr>
        <w:t>媒体宣传</w:t>
      </w:r>
    </w:p>
    <w:p w:rsidR="00E700CC" w:rsidRPr="009615A1" w:rsidRDefault="00684950" w:rsidP="00684950">
      <w:pPr>
        <w:snapToGrid w:val="0"/>
        <w:spacing w:line="500" w:lineRule="exact"/>
        <w:ind w:left="480"/>
        <w:rPr>
          <w:rFonts w:ascii="仿宋_GB2312" w:eastAsia="仿宋_GB2312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3.</w:t>
      </w:r>
      <w:r w:rsidR="00F53E7C" w:rsidRPr="009615A1">
        <w:rPr>
          <w:rFonts w:ascii="仿宋_GB2312" w:eastAsia="仿宋_GB2312" w:hAnsi="宋体" w:hint="eastAsia"/>
          <w:sz w:val="32"/>
          <w:szCs w:val="32"/>
        </w:rPr>
        <w:t>发出询价招标时间：2015年4月13日</w:t>
      </w:r>
    </w:p>
    <w:p w:rsidR="00E700CC" w:rsidRPr="009615A1" w:rsidRDefault="00684950" w:rsidP="00684950">
      <w:pPr>
        <w:snapToGrid w:val="0"/>
        <w:spacing w:line="500" w:lineRule="exact"/>
        <w:ind w:left="480"/>
        <w:rPr>
          <w:rFonts w:ascii="仿宋_GB2312" w:eastAsia="仿宋_GB2312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4.</w:t>
      </w:r>
      <w:r w:rsidR="00F53E7C" w:rsidRPr="009615A1">
        <w:rPr>
          <w:rFonts w:ascii="仿宋_GB2312" w:eastAsia="仿宋_GB2312" w:hAnsi="宋体" w:hint="eastAsia"/>
          <w:sz w:val="32"/>
          <w:szCs w:val="32"/>
        </w:rPr>
        <w:t>报价文件递交时间：2015年4月17日上午</w:t>
      </w:r>
      <w:r w:rsidR="00B00F29" w:rsidRPr="009615A1">
        <w:rPr>
          <w:rFonts w:ascii="仿宋_GB2312" w:eastAsia="仿宋_GB2312" w:hAnsi="宋体" w:hint="eastAsia"/>
          <w:sz w:val="32"/>
          <w:szCs w:val="32"/>
        </w:rPr>
        <w:t>12</w:t>
      </w:r>
      <w:r w:rsidR="00F53E7C" w:rsidRPr="009615A1">
        <w:rPr>
          <w:rFonts w:ascii="仿宋_GB2312" w:eastAsia="仿宋_GB2312" w:hAnsi="宋体" w:hint="eastAsia"/>
          <w:sz w:val="32"/>
          <w:szCs w:val="32"/>
        </w:rPr>
        <w:t>：</w:t>
      </w:r>
      <w:r w:rsidR="00B00F29" w:rsidRPr="009615A1">
        <w:rPr>
          <w:rFonts w:ascii="仿宋_GB2312" w:eastAsia="仿宋_GB2312" w:hAnsi="宋体" w:hint="eastAsia"/>
          <w:sz w:val="32"/>
          <w:szCs w:val="32"/>
        </w:rPr>
        <w:t>0</w:t>
      </w:r>
      <w:r w:rsidR="00F53E7C" w:rsidRPr="009615A1">
        <w:rPr>
          <w:rFonts w:ascii="仿宋_GB2312" w:eastAsia="仿宋_GB2312" w:hAnsi="宋体" w:hint="eastAsia"/>
          <w:sz w:val="32"/>
          <w:szCs w:val="32"/>
        </w:rPr>
        <w:t>0前</w:t>
      </w:r>
    </w:p>
    <w:p w:rsidR="00E700CC" w:rsidRPr="009615A1" w:rsidRDefault="00684950" w:rsidP="00684950">
      <w:pPr>
        <w:snapToGrid w:val="0"/>
        <w:spacing w:line="500" w:lineRule="exact"/>
        <w:ind w:left="480"/>
        <w:rPr>
          <w:rFonts w:ascii="仿宋_GB2312" w:eastAsia="仿宋_GB2312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5.</w:t>
      </w:r>
      <w:r w:rsidR="00F53E7C" w:rsidRPr="009615A1">
        <w:rPr>
          <w:rFonts w:ascii="仿宋_GB2312" w:eastAsia="仿宋_GB2312" w:hAnsi="宋体" w:hint="eastAsia"/>
          <w:sz w:val="32"/>
          <w:szCs w:val="32"/>
        </w:rPr>
        <w:t>报价文件递交地点：重庆市轻工业学校党政办公室（办公楼516室）</w:t>
      </w:r>
    </w:p>
    <w:p w:rsidR="00700145" w:rsidRPr="009615A1" w:rsidRDefault="00684950" w:rsidP="00F53E7C">
      <w:pPr>
        <w:snapToGrid w:val="0"/>
        <w:spacing w:line="500" w:lineRule="exact"/>
        <w:ind w:left="48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6.</w:t>
      </w:r>
      <w:r w:rsidR="00F53E7C" w:rsidRPr="009615A1">
        <w:rPr>
          <w:rFonts w:ascii="仿宋_GB2312" w:eastAsia="仿宋_GB2312" w:hAnsi="宋体" w:hint="eastAsia"/>
          <w:sz w:val="32"/>
          <w:szCs w:val="32"/>
        </w:rPr>
        <w:t>招标单位：</w:t>
      </w:r>
      <w:r w:rsidR="00F53E7C" w:rsidRPr="009615A1">
        <w:rPr>
          <w:rFonts w:ascii="仿宋_GB2312" w:eastAsia="仿宋_GB2312" w:hAnsi="宋体" w:hint="eastAsia"/>
          <w:b/>
          <w:sz w:val="32"/>
          <w:szCs w:val="32"/>
        </w:rPr>
        <w:t xml:space="preserve">重庆市轻工业学校           </w:t>
      </w:r>
    </w:p>
    <w:p w:rsidR="00E700CC" w:rsidRPr="009615A1" w:rsidRDefault="00E700CC" w:rsidP="009615A1">
      <w:pPr>
        <w:snapToGrid w:val="0"/>
        <w:spacing w:line="500" w:lineRule="exact"/>
        <w:ind w:firstLineChars="354" w:firstLine="1133"/>
        <w:rPr>
          <w:rFonts w:ascii="仿宋_GB2312" w:eastAsia="仿宋_GB2312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联 系 人：</w:t>
      </w:r>
      <w:r w:rsidR="00684950" w:rsidRPr="009615A1">
        <w:rPr>
          <w:rFonts w:ascii="仿宋_GB2312" w:eastAsia="仿宋_GB2312" w:hAnsi="宋体" w:hint="eastAsia"/>
          <w:sz w:val="32"/>
          <w:szCs w:val="32"/>
        </w:rPr>
        <w:t>陈老师</w:t>
      </w:r>
    </w:p>
    <w:p w:rsidR="00E700CC" w:rsidRPr="009615A1" w:rsidRDefault="00E700CC" w:rsidP="009615A1">
      <w:pPr>
        <w:snapToGrid w:val="0"/>
        <w:spacing w:line="500" w:lineRule="exact"/>
        <w:ind w:firstLineChars="354" w:firstLine="1133"/>
        <w:rPr>
          <w:rFonts w:ascii="仿宋_GB2312" w:eastAsia="仿宋_GB2312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联系电话：023-880271</w:t>
      </w:r>
      <w:r w:rsidR="00684950" w:rsidRPr="009615A1">
        <w:rPr>
          <w:rFonts w:ascii="仿宋_GB2312" w:eastAsia="仿宋_GB2312" w:hAnsi="宋体" w:hint="eastAsia"/>
          <w:sz w:val="32"/>
          <w:szCs w:val="32"/>
        </w:rPr>
        <w:t>00</w:t>
      </w:r>
      <w:r w:rsidR="00671FFD" w:rsidRPr="009615A1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E700CC" w:rsidRPr="009615A1" w:rsidRDefault="00E700CC" w:rsidP="009615A1">
      <w:pPr>
        <w:snapToGrid w:val="0"/>
        <w:spacing w:line="500" w:lineRule="exact"/>
        <w:ind w:firstLineChars="354" w:firstLine="1133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地    址：北碚区童家溪镇同兴北路116号</w:t>
      </w:r>
    </w:p>
    <w:p w:rsidR="00532DF3" w:rsidRPr="009615A1" w:rsidRDefault="00532DF3" w:rsidP="009615A1">
      <w:pPr>
        <w:snapToGrid w:val="0"/>
        <w:spacing w:line="500" w:lineRule="exact"/>
        <w:ind w:firstLineChars="354" w:firstLine="1133"/>
        <w:rPr>
          <w:rFonts w:ascii="仿宋_GB2312" w:eastAsia="仿宋_GB2312" w:hAnsi="宋体"/>
          <w:sz w:val="32"/>
          <w:szCs w:val="32"/>
        </w:rPr>
      </w:pPr>
    </w:p>
    <w:p w:rsidR="00B61E5F" w:rsidRPr="009615A1" w:rsidRDefault="0059339D" w:rsidP="009615A1">
      <w:pPr>
        <w:snapToGrid w:val="0"/>
        <w:spacing w:line="500" w:lineRule="exact"/>
        <w:ind w:firstLineChars="354" w:firstLine="1133"/>
        <w:jc w:val="right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201</w:t>
      </w:r>
      <w:r w:rsidR="00D0218F" w:rsidRPr="009615A1">
        <w:rPr>
          <w:rFonts w:ascii="仿宋_GB2312" w:eastAsia="仿宋_GB2312" w:hAnsi="宋体" w:hint="eastAsia"/>
          <w:sz w:val="32"/>
          <w:szCs w:val="32"/>
        </w:rPr>
        <w:t>5</w:t>
      </w:r>
      <w:r w:rsidRPr="009615A1">
        <w:rPr>
          <w:rFonts w:ascii="仿宋_GB2312" w:eastAsia="仿宋_GB2312" w:hAnsi="宋体" w:hint="eastAsia"/>
          <w:sz w:val="32"/>
          <w:szCs w:val="32"/>
        </w:rPr>
        <w:t>年</w:t>
      </w:r>
      <w:r w:rsidR="00684950" w:rsidRPr="009615A1">
        <w:rPr>
          <w:rFonts w:ascii="仿宋_GB2312" w:eastAsia="仿宋_GB2312" w:hAnsi="宋体" w:hint="eastAsia"/>
          <w:sz w:val="32"/>
          <w:szCs w:val="32"/>
        </w:rPr>
        <w:t>4</w:t>
      </w:r>
      <w:r w:rsidRPr="009615A1">
        <w:rPr>
          <w:rFonts w:ascii="仿宋_GB2312" w:eastAsia="仿宋_GB2312" w:hAnsi="宋体" w:hint="eastAsia"/>
          <w:sz w:val="32"/>
          <w:szCs w:val="32"/>
        </w:rPr>
        <w:t>月</w:t>
      </w:r>
      <w:r w:rsidR="00A42C30">
        <w:rPr>
          <w:rFonts w:ascii="仿宋_GB2312" w:eastAsia="仿宋_GB2312" w:hAnsi="宋体" w:hint="eastAsia"/>
          <w:sz w:val="32"/>
          <w:szCs w:val="32"/>
        </w:rPr>
        <w:t>13</w:t>
      </w:r>
      <w:r w:rsidRPr="009615A1">
        <w:rPr>
          <w:rFonts w:ascii="仿宋_GB2312" w:eastAsia="仿宋_GB2312" w:hAnsi="宋体" w:hint="eastAsia"/>
          <w:sz w:val="32"/>
          <w:szCs w:val="32"/>
        </w:rPr>
        <w:t>日</w:t>
      </w:r>
    </w:p>
    <w:p w:rsidR="00D0218F" w:rsidRPr="009615A1" w:rsidRDefault="00D0218F" w:rsidP="00D0218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D0218F" w:rsidRPr="009615A1" w:rsidRDefault="00D0218F" w:rsidP="009615A1">
      <w:pPr>
        <w:snapToGrid w:val="0"/>
        <w:spacing w:line="500" w:lineRule="exact"/>
        <w:ind w:firstLineChars="354" w:firstLine="1133"/>
        <w:jc w:val="right"/>
        <w:rPr>
          <w:rFonts w:ascii="仿宋_GB2312" w:eastAsia="仿宋_GB2312" w:hAnsi="宋体"/>
          <w:sz w:val="32"/>
          <w:szCs w:val="32"/>
        </w:rPr>
      </w:pPr>
    </w:p>
    <w:p w:rsidR="00D0218F" w:rsidRPr="009615A1" w:rsidRDefault="00D0218F" w:rsidP="009615A1">
      <w:pPr>
        <w:snapToGrid w:val="0"/>
        <w:spacing w:line="500" w:lineRule="exact"/>
        <w:ind w:firstLineChars="354" w:firstLine="1133"/>
        <w:jc w:val="right"/>
        <w:rPr>
          <w:rFonts w:ascii="仿宋_GB2312" w:eastAsia="仿宋_GB2312" w:hAnsi="宋体"/>
          <w:sz w:val="32"/>
          <w:szCs w:val="32"/>
        </w:rPr>
      </w:pPr>
    </w:p>
    <w:p w:rsidR="002B01D2" w:rsidRPr="009615A1" w:rsidRDefault="003C332E" w:rsidP="002B01D2">
      <w:pPr>
        <w:pStyle w:val="2"/>
        <w:spacing w:before="0" w:after="0" w:line="500" w:lineRule="exact"/>
        <w:jc w:val="center"/>
        <w:rPr>
          <w:rFonts w:ascii="仿宋_GB2312" w:eastAsia="仿宋_GB2312" w:hAnsi="宋体"/>
          <w:szCs w:val="32"/>
        </w:rPr>
      </w:pPr>
      <w:r w:rsidRPr="009615A1">
        <w:rPr>
          <w:rFonts w:ascii="仿宋_GB2312" w:eastAsia="仿宋_GB2312" w:hAnsi="宋体" w:hint="eastAsia"/>
          <w:b w:val="0"/>
          <w:szCs w:val="32"/>
        </w:rPr>
        <w:br w:type="page"/>
      </w:r>
      <w:bookmarkStart w:id="20" w:name="_Toc219285043"/>
      <w:bookmarkStart w:id="21" w:name="_Ref369697402"/>
      <w:bookmarkStart w:id="22" w:name="_Ref369697433"/>
      <w:bookmarkStart w:id="23" w:name="_Ref369697684"/>
      <w:bookmarkStart w:id="24" w:name="_Ref369697686"/>
      <w:bookmarkStart w:id="25" w:name="_Ref369697687"/>
      <w:bookmarkStart w:id="26" w:name="_Ref369697707"/>
      <w:bookmarkStart w:id="27" w:name="_Toc369697971"/>
      <w:r w:rsidRPr="009615A1">
        <w:rPr>
          <w:rFonts w:ascii="方正小标宋简体" w:eastAsia="方正小标宋简体" w:hAnsi="宋体" w:hint="eastAsia"/>
          <w:b w:val="0"/>
          <w:sz w:val="44"/>
          <w:szCs w:val="44"/>
        </w:rPr>
        <w:lastRenderedPageBreak/>
        <w:t>竞标</w:t>
      </w:r>
      <w:r w:rsidR="00DF40C9" w:rsidRPr="009615A1">
        <w:rPr>
          <w:rFonts w:ascii="方正小标宋简体" w:eastAsia="方正小标宋简体" w:hAnsi="宋体" w:hint="eastAsia"/>
          <w:b w:val="0"/>
          <w:sz w:val="44"/>
          <w:szCs w:val="44"/>
        </w:rPr>
        <w:t>人</w:t>
      </w:r>
      <w:r w:rsidRPr="009615A1">
        <w:rPr>
          <w:rFonts w:ascii="方正小标宋简体" w:eastAsia="方正小标宋简体" w:hAnsi="宋体" w:hint="eastAsia"/>
          <w:b w:val="0"/>
          <w:sz w:val="44"/>
          <w:szCs w:val="44"/>
        </w:rPr>
        <w:t>须知</w:t>
      </w:r>
      <w:bookmarkStart w:id="28" w:name="_Toc219285044"/>
      <w:bookmarkStart w:id="29" w:name="_Ref369697694"/>
      <w:bookmarkStart w:id="30" w:name="_Toc369697972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2B01D2" w:rsidRPr="009615A1">
        <w:rPr>
          <w:rFonts w:ascii="仿宋_GB2312" w:eastAsia="仿宋_GB2312" w:hAnsi="宋体" w:hint="eastAsia"/>
          <w:szCs w:val="32"/>
        </w:rPr>
        <w:t xml:space="preserve"> </w:t>
      </w:r>
    </w:p>
    <w:p w:rsidR="00DB0A57" w:rsidRDefault="00DB0A57" w:rsidP="009615A1">
      <w:pPr>
        <w:pStyle w:val="2"/>
        <w:spacing w:before="0" w:after="0" w:line="500" w:lineRule="exact"/>
        <w:ind w:firstLineChars="245" w:firstLine="787"/>
        <w:rPr>
          <w:rFonts w:ascii="仿宋_GB2312" w:eastAsia="仿宋_GB2312" w:hAnsi="宋体" w:hint="eastAsia"/>
          <w:szCs w:val="32"/>
        </w:rPr>
      </w:pPr>
    </w:p>
    <w:p w:rsidR="00B61E5F" w:rsidRPr="00DB0A57" w:rsidRDefault="00B61E5F" w:rsidP="00DB0A57">
      <w:pPr>
        <w:pStyle w:val="2"/>
        <w:spacing w:before="0" w:after="0" w:line="500" w:lineRule="exact"/>
        <w:ind w:firstLineChars="245" w:firstLine="784"/>
        <w:rPr>
          <w:rFonts w:ascii="黑体" w:hAnsi="黑体"/>
          <w:b w:val="0"/>
          <w:szCs w:val="32"/>
        </w:rPr>
      </w:pPr>
      <w:r w:rsidRPr="00DB0A57">
        <w:rPr>
          <w:rFonts w:ascii="黑体" w:hAnsi="黑体" w:hint="eastAsia"/>
          <w:b w:val="0"/>
          <w:szCs w:val="32"/>
        </w:rPr>
        <w:t>一、询价</w:t>
      </w:r>
      <w:r w:rsidR="00501515" w:rsidRPr="00DB0A57">
        <w:rPr>
          <w:rFonts w:ascii="黑体" w:hAnsi="黑体" w:hint="eastAsia"/>
          <w:b w:val="0"/>
          <w:szCs w:val="32"/>
        </w:rPr>
        <w:t>费用</w:t>
      </w:r>
      <w:bookmarkEnd w:id="28"/>
      <w:bookmarkEnd w:id="29"/>
      <w:bookmarkEnd w:id="30"/>
    </w:p>
    <w:p w:rsidR="00B61E5F" w:rsidRPr="009615A1" w:rsidRDefault="00501515" w:rsidP="00587142">
      <w:pPr>
        <w:snapToGrid w:val="0"/>
        <w:spacing w:line="50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参与报价的</w:t>
      </w:r>
      <w:r w:rsidR="0098344C" w:rsidRPr="009615A1">
        <w:rPr>
          <w:rFonts w:ascii="仿宋_GB2312" w:eastAsia="仿宋_GB2312" w:hAnsi="宋体" w:hint="eastAsia"/>
          <w:sz w:val="32"/>
          <w:szCs w:val="32"/>
        </w:rPr>
        <w:t>报纸</w:t>
      </w:r>
      <w:r w:rsidR="00576AF3" w:rsidRPr="009615A1">
        <w:rPr>
          <w:rFonts w:ascii="仿宋_GB2312" w:eastAsia="仿宋_GB2312" w:hAnsi="宋体" w:hint="eastAsia"/>
          <w:sz w:val="32"/>
          <w:szCs w:val="32"/>
        </w:rPr>
        <w:t>媒体单位</w:t>
      </w:r>
      <w:r w:rsidRPr="009615A1">
        <w:rPr>
          <w:rFonts w:ascii="仿宋_GB2312" w:eastAsia="仿宋_GB2312" w:hAnsi="宋体" w:hint="eastAsia"/>
          <w:sz w:val="32"/>
          <w:szCs w:val="32"/>
        </w:rPr>
        <w:t>应承担其编制竞标文件与递交竞标文件所涉及的一切费用，不论</w:t>
      </w:r>
      <w:r w:rsidR="0091194F" w:rsidRPr="009615A1">
        <w:rPr>
          <w:rFonts w:ascii="仿宋_GB2312" w:eastAsia="仿宋_GB2312" w:hAnsi="宋体" w:hint="eastAsia"/>
          <w:sz w:val="32"/>
          <w:szCs w:val="32"/>
        </w:rPr>
        <w:t>竞标</w:t>
      </w:r>
      <w:r w:rsidRPr="009615A1">
        <w:rPr>
          <w:rFonts w:ascii="仿宋_GB2312" w:eastAsia="仿宋_GB2312" w:hAnsi="宋体" w:hint="eastAsia"/>
          <w:sz w:val="32"/>
          <w:szCs w:val="32"/>
        </w:rPr>
        <w:t>结果如何，</w:t>
      </w:r>
      <w:r w:rsidR="0091194F" w:rsidRPr="009615A1">
        <w:rPr>
          <w:rFonts w:ascii="仿宋_GB2312" w:eastAsia="仿宋_GB2312" w:hAnsi="宋体" w:hint="eastAsia"/>
          <w:sz w:val="32"/>
          <w:szCs w:val="32"/>
        </w:rPr>
        <w:t>招标单位</w:t>
      </w:r>
      <w:r w:rsidRPr="009615A1">
        <w:rPr>
          <w:rFonts w:ascii="仿宋_GB2312" w:eastAsia="仿宋_GB2312" w:hAnsi="宋体" w:hint="eastAsia"/>
          <w:sz w:val="32"/>
          <w:szCs w:val="32"/>
        </w:rPr>
        <w:t>在任何情况下无义务也无责任承担这些费用。</w:t>
      </w:r>
    </w:p>
    <w:p w:rsidR="00B61E5F" w:rsidRPr="00DB0A57" w:rsidRDefault="00B61E5F" w:rsidP="00DB0A57">
      <w:pPr>
        <w:pStyle w:val="2"/>
        <w:spacing w:before="0" w:after="0" w:line="500" w:lineRule="exact"/>
        <w:ind w:firstLineChars="245" w:firstLine="784"/>
        <w:rPr>
          <w:rFonts w:ascii="黑体" w:hAnsi="黑体"/>
          <w:b w:val="0"/>
          <w:szCs w:val="32"/>
        </w:rPr>
      </w:pPr>
      <w:bookmarkStart w:id="31" w:name="_Toc219285045"/>
      <w:bookmarkStart w:id="32" w:name="_Toc369697973"/>
      <w:r w:rsidRPr="00DB0A57">
        <w:rPr>
          <w:rFonts w:ascii="黑体" w:hAnsi="黑体" w:hint="eastAsia"/>
          <w:b w:val="0"/>
          <w:szCs w:val="32"/>
        </w:rPr>
        <w:t>二、</w:t>
      </w:r>
      <w:r w:rsidR="00DF40C9" w:rsidRPr="00DB0A57">
        <w:rPr>
          <w:rFonts w:ascii="黑体" w:hAnsi="黑体" w:hint="eastAsia"/>
          <w:b w:val="0"/>
          <w:szCs w:val="32"/>
        </w:rPr>
        <w:t>竞标人</w:t>
      </w:r>
      <w:r w:rsidRPr="00DB0A57">
        <w:rPr>
          <w:rFonts w:ascii="黑体" w:hAnsi="黑体" w:hint="eastAsia"/>
          <w:b w:val="0"/>
          <w:szCs w:val="32"/>
        </w:rPr>
        <w:t>资质</w:t>
      </w:r>
      <w:bookmarkEnd w:id="31"/>
      <w:bookmarkEnd w:id="32"/>
    </w:p>
    <w:p w:rsidR="00501515" w:rsidRPr="009615A1" w:rsidRDefault="00501515" w:rsidP="009615A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参与报价的</w:t>
      </w:r>
      <w:r w:rsidR="0098344C" w:rsidRPr="009615A1">
        <w:rPr>
          <w:rFonts w:ascii="仿宋_GB2312" w:eastAsia="仿宋_GB2312" w:hAnsi="宋体" w:hint="eastAsia"/>
          <w:sz w:val="32"/>
          <w:szCs w:val="32"/>
        </w:rPr>
        <w:t>报纸</w:t>
      </w:r>
      <w:r w:rsidR="00576AF3" w:rsidRPr="009615A1">
        <w:rPr>
          <w:rFonts w:ascii="仿宋_GB2312" w:eastAsia="仿宋_GB2312" w:hAnsi="宋体" w:hint="eastAsia"/>
          <w:sz w:val="32"/>
          <w:szCs w:val="32"/>
        </w:rPr>
        <w:t>媒体单位</w:t>
      </w:r>
      <w:r w:rsidRPr="009615A1">
        <w:rPr>
          <w:rFonts w:ascii="仿宋_GB2312" w:eastAsia="仿宋_GB2312" w:hAnsi="宋体" w:hint="eastAsia"/>
          <w:sz w:val="32"/>
          <w:szCs w:val="32"/>
        </w:rPr>
        <w:t>是指向</w:t>
      </w:r>
      <w:r w:rsidR="00706348" w:rsidRPr="009615A1">
        <w:rPr>
          <w:rFonts w:ascii="仿宋_GB2312" w:eastAsia="仿宋_GB2312" w:hAnsi="宋体" w:hint="eastAsia"/>
          <w:sz w:val="32"/>
          <w:szCs w:val="32"/>
        </w:rPr>
        <w:t>招标单位提供</w:t>
      </w:r>
      <w:r w:rsidRPr="009615A1">
        <w:rPr>
          <w:rFonts w:ascii="仿宋_GB2312" w:eastAsia="仿宋_GB2312" w:hAnsi="宋体" w:hint="eastAsia"/>
          <w:sz w:val="32"/>
          <w:szCs w:val="32"/>
        </w:rPr>
        <w:t>服务的</w:t>
      </w:r>
      <w:r w:rsidR="00576AF3" w:rsidRPr="009615A1">
        <w:rPr>
          <w:rFonts w:ascii="仿宋_GB2312" w:eastAsia="仿宋_GB2312" w:hAnsi="宋体" w:hint="eastAsia"/>
          <w:sz w:val="32"/>
          <w:szCs w:val="32"/>
        </w:rPr>
        <w:t>法人或</w:t>
      </w:r>
      <w:r w:rsidRPr="009615A1">
        <w:rPr>
          <w:rFonts w:ascii="仿宋_GB2312" w:eastAsia="仿宋_GB2312" w:hAnsi="宋体" w:hint="eastAsia"/>
          <w:sz w:val="32"/>
          <w:szCs w:val="32"/>
        </w:rPr>
        <w:t>其他组织，简称竞标人。</w:t>
      </w:r>
    </w:p>
    <w:p w:rsidR="00501515" w:rsidRPr="009615A1" w:rsidRDefault="00501515" w:rsidP="009615A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合格的竞标人应符合下列条件：</w:t>
      </w:r>
    </w:p>
    <w:p w:rsidR="0059339D" w:rsidRPr="009615A1" w:rsidRDefault="0059339D" w:rsidP="009615A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1</w:t>
      </w:r>
      <w:r w:rsidR="00706348" w:rsidRPr="009615A1">
        <w:rPr>
          <w:rFonts w:ascii="仿宋_GB2312" w:eastAsia="仿宋_GB2312" w:hAnsi="宋体" w:hint="eastAsia"/>
          <w:sz w:val="32"/>
          <w:szCs w:val="32"/>
        </w:rPr>
        <w:t>．</w:t>
      </w:r>
      <w:r w:rsidRPr="009615A1">
        <w:rPr>
          <w:rFonts w:ascii="仿宋_GB2312" w:eastAsia="仿宋_GB2312" w:hAnsi="宋体" w:hint="eastAsia"/>
          <w:sz w:val="32"/>
          <w:szCs w:val="32"/>
        </w:rPr>
        <w:t>具有独立承担民事责任的能力；</w:t>
      </w:r>
    </w:p>
    <w:p w:rsidR="0059339D" w:rsidRPr="009615A1" w:rsidRDefault="0059339D" w:rsidP="009615A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2</w:t>
      </w:r>
      <w:r w:rsidR="00706348" w:rsidRPr="009615A1">
        <w:rPr>
          <w:rFonts w:ascii="仿宋_GB2312" w:eastAsia="仿宋_GB2312" w:hAnsi="宋体" w:hint="eastAsia"/>
          <w:sz w:val="32"/>
          <w:szCs w:val="32"/>
        </w:rPr>
        <w:t>．</w:t>
      </w:r>
      <w:r w:rsidRPr="009615A1">
        <w:rPr>
          <w:rFonts w:ascii="仿宋_GB2312" w:eastAsia="仿宋_GB2312" w:hAnsi="宋体" w:hint="eastAsia"/>
          <w:sz w:val="32"/>
          <w:szCs w:val="32"/>
        </w:rPr>
        <w:t>具有良好的商业信誉和健全的财务会计制度；</w:t>
      </w:r>
    </w:p>
    <w:p w:rsidR="0059339D" w:rsidRPr="009615A1" w:rsidRDefault="0059339D" w:rsidP="009615A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3</w:t>
      </w:r>
      <w:r w:rsidR="00706348" w:rsidRPr="009615A1">
        <w:rPr>
          <w:rFonts w:ascii="仿宋_GB2312" w:eastAsia="仿宋_GB2312" w:hAnsi="宋体" w:hint="eastAsia"/>
          <w:sz w:val="32"/>
          <w:szCs w:val="32"/>
        </w:rPr>
        <w:t>．</w:t>
      </w:r>
      <w:r w:rsidRPr="009615A1">
        <w:rPr>
          <w:rFonts w:ascii="仿宋_GB2312" w:eastAsia="仿宋_GB2312" w:hAnsi="宋体" w:hint="eastAsia"/>
          <w:sz w:val="32"/>
          <w:szCs w:val="32"/>
        </w:rPr>
        <w:t>具有履行合同所必需的设备和专业技术能力；</w:t>
      </w:r>
    </w:p>
    <w:p w:rsidR="0059339D" w:rsidRPr="009615A1" w:rsidRDefault="0059339D" w:rsidP="009615A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4</w:t>
      </w:r>
      <w:r w:rsidR="00706348" w:rsidRPr="009615A1">
        <w:rPr>
          <w:rFonts w:ascii="仿宋_GB2312" w:eastAsia="仿宋_GB2312" w:hAnsi="宋体" w:hint="eastAsia"/>
          <w:sz w:val="32"/>
          <w:szCs w:val="32"/>
        </w:rPr>
        <w:t>．</w:t>
      </w:r>
      <w:r w:rsidRPr="009615A1">
        <w:rPr>
          <w:rFonts w:ascii="仿宋_GB2312" w:eastAsia="仿宋_GB2312" w:hAnsi="宋体" w:hint="eastAsia"/>
          <w:sz w:val="32"/>
          <w:szCs w:val="32"/>
        </w:rPr>
        <w:t>有依法缴纳税收和社会保障资金的良好记录；</w:t>
      </w:r>
    </w:p>
    <w:p w:rsidR="0059339D" w:rsidRPr="009615A1" w:rsidRDefault="0059339D" w:rsidP="009615A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5</w:t>
      </w:r>
      <w:r w:rsidR="00706348" w:rsidRPr="009615A1">
        <w:rPr>
          <w:rFonts w:ascii="仿宋_GB2312" w:eastAsia="仿宋_GB2312" w:hAnsi="宋体" w:hint="eastAsia"/>
          <w:sz w:val="32"/>
          <w:szCs w:val="32"/>
        </w:rPr>
        <w:t>．</w:t>
      </w:r>
      <w:r w:rsidRPr="009615A1">
        <w:rPr>
          <w:rFonts w:ascii="仿宋_GB2312" w:eastAsia="仿宋_GB2312" w:hAnsi="宋体" w:hint="eastAsia"/>
          <w:sz w:val="32"/>
          <w:szCs w:val="32"/>
        </w:rPr>
        <w:t>参加政府</w:t>
      </w:r>
      <w:r w:rsidR="00706348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活动近三年内，在经营活动中没有重大违法记录。</w:t>
      </w:r>
    </w:p>
    <w:p w:rsidR="00501515" w:rsidRPr="00DB0A57" w:rsidRDefault="00501515" w:rsidP="00DB0A57">
      <w:pPr>
        <w:pStyle w:val="2"/>
        <w:spacing w:before="0" w:after="0" w:line="500" w:lineRule="exact"/>
        <w:ind w:firstLineChars="245" w:firstLine="784"/>
        <w:rPr>
          <w:rFonts w:ascii="黑体" w:hAnsi="黑体"/>
          <w:b w:val="0"/>
          <w:szCs w:val="32"/>
        </w:rPr>
      </w:pPr>
      <w:bookmarkStart w:id="33" w:name="_Toc102227317"/>
      <w:bookmarkStart w:id="34" w:name="_Toc179714296"/>
      <w:bookmarkStart w:id="35" w:name="_Toc187655629"/>
      <w:bookmarkStart w:id="36" w:name="_Toc219285046"/>
      <w:bookmarkStart w:id="37" w:name="_Toc369697974"/>
      <w:r w:rsidRPr="00DB0A57">
        <w:rPr>
          <w:rFonts w:ascii="黑体" w:hAnsi="黑体" w:hint="eastAsia"/>
          <w:b w:val="0"/>
          <w:szCs w:val="32"/>
        </w:rPr>
        <w:t>三、询价</w:t>
      </w:r>
      <w:r w:rsidR="00706348" w:rsidRPr="00DB0A57">
        <w:rPr>
          <w:rFonts w:ascii="黑体" w:hAnsi="黑体" w:hint="eastAsia"/>
          <w:b w:val="0"/>
          <w:szCs w:val="32"/>
        </w:rPr>
        <w:t>招标</w:t>
      </w:r>
      <w:r w:rsidRPr="00DB0A57">
        <w:rPr>
          <w:rFonts w:ascii="黑体" w:hAnsi="黑体" w:hint="eastAsia"/>
          <w:b w:val="0"/>
          <w:szCs w:val="32"/>
        </w:rPr>
        <w:t>文件</w:t>
      </w:r>
      <w:bookmarkEnd w:id="33"/>
      <w:bookmarkEnd w:id="34"/>
      <w:bookmarkEnd w:id="35"/>
      <w:bookmarkEnd w:id="36"/>
      <w:bookmarkEnd w:id="37"/>
    </w:p>
    <w:p w:rsidR="00501515" w:rsidRPr="009615A1" w:rsidRDefault="00501515" w:rsidP="009615A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1</w:t>
      </w:r>
      <w:r w:rsidR="00576AF3" w:rsidRPr="009615A1">
        <w:rPr>
          <w:rFonts w:ascii="仿宋_GB2312" w:eastAsia="仿宋_GB2312" w:hAnsi="宋体" w:hint="eastAsia"/>
          <w:sz w:val="32"/>
          <w:szCs w:val="32"/>
        </w:rPr>
        <w:t>．</w:t>
      </w:r>
      <w:r w:rsidRPr="009615A1">
        <w:rPr>
          <w:rFonts w:ascii="仿宋_GB2312" w:eastAsia="仿宋_GB2312" w:hAnsi="宋体" w:hint="eastAsia"/>
          <w:sz w:val="32"/>
          <w:szCs w:val="32"/>
        </w:rPr>
        <w:t>询价</w:t>
      </w:r>
      <w:r w:rsidR="00706348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文件由询价</w:t>
      </w:r>
      <w:r w:rsidR="00706348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邀请书、竞标人须知、</w:t>
      </w:r>
      <w:r w:rsidR="00706348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项目名称及要求、商务要求</w:t>
      </w:r>
      <w:r w:rsidR="00671FFD" w:rsidRPr="009615A1">
        <w:rPr>
          <w:rFonts w:ascii="仿宋_GB2312" w:eastAsia="仿宋_GB2312" w:hAnsi="宋体" w:hint="eastAsia"/>
          <w:sz w:val="32"/>
          <w:szCs w:val="32"/>
        </w:rPr>
        <w:t>四</w:t>
      </w:r>
      <w:r w:rsidRPr="009615A1">
        <w:rPr>
          <w:rFonts w:ascii="仿宋_GB2312" w:eastAsia="仿宋_GB2312" w:hAnsi="宋体" w:hint="eastAsia"/>
          <w:sz w:val="32"/>
          <w:szCs w:val="32"/>
        </w:rPr>
        <w:t>部分组成。</w:t>
      </w:r>
    </w:p>
    <w:p w:rsidR="00501515" w:rsidRPr="009615A1" w:rsidRDefault="00501515" w:rsidP="009615A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2</w:t>
      </w:r>
      <w:r w:rsidR="00706348" w:rsidRPr="009615A1">
        <w:rPr>
          <w:rFonts w:ascii="仿宋_GB2312" w:eastAsia="仿宋_GB2312" w:hAnsi="宋体" w:hint="eastAsia"/>
          <w:sz w:val="32"/>
          <w:szCs w:val="32"/>
        </w:rPr>
        <w:t>．招标</w:t>
      </w:r>
      <w:r w:rsidR="00BD2F64" w:rsidRPr="009615A1">
        <w:rPr>
          <w:rFonts w:ascii="仿宋_GB2312" w:eastAsia="仿宋_GB2312" w:hAnsi="宋体" w:hint="eastAsia"/>
          <w:sz w:val="32"/>
          <w:szCs w:val="32"/>
        </w:rPr>
        <w:t>单位</w:t>
      </w:r>
      <w:r w:rsidRPr="009615A1">
        <w:rPr>
          <w:rFonts w:ascii="仿宋_GB2312" w:eastAsia="仿宋_GB2312" w:hAnsi="宋体" w:hint="eastAsia"/>
          <w:sz w:val="32"/>
          <w:szCs w:val="32"/>
        </w:rPr>
        <w:t>所作的一切有效的书面通知、修改及补充，都是询价</w:t>
      </w:r>
      <w:r w:rsidR="00E0452F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文件不可分割的部分。</w:t>
      </w:r>
    </w:p>
    <w:p w:rsidR="00501515" w:rsidRPr="009615A1" w:rsidRDefault="00501515" w:rsidP="009615A1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3</w:t>
      </w:r>
      <w:r w:rsidR="00E0452F" w:rsidRPr="009615A1">
        <w:rPr>
          <w:rFonts w:ascii="仿宋_GB2312" w:eastAsia="仿宋_GB2312" w:hAnsi="宋体" w:hint="eastAsia"/>
          <w:sz w:val="32"/>
          <w:szCs w:val="32"/>
        </w:rPr>
        <w:t>．</w:t>
      </w:r>
      <w:r w:rsidRPr="009615A1">
        <w:rPr>
          <w:rFonts w:ascii="仿宋_GB2312" w:eastAsia="仿宋_GB2312" w:hAnsi="宋体" w:hint="eastAsia"/>
          <w:sz w:val="32"/>
          <w:szCs w:val="32"/>
        </w:rPr>
        <w:t>询价</w:t>
      </w:r>
      <w:r w:rsidR="00E0452F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文件的解释</w:t>
      </w:r>
    </w:p>
    <w:p w:rsidR="00501515" w:rsidRPr="009615A1" w:rsidRDefault="00501515" w:rsidP="009615A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竞标人如对询价</w:t>
      </w:r>
      <w:r w:rsidR="00E0452F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文件有疑问，必须以书面形式在报价截止时间</w:t>
      </w:r>
      <w:r w:rsidR="00D26F1F" w:rsidRPr="009615A1">
        <w:rPr>
          <w:rFonts w:ascii="仿宋_GB2312" w:eastAsia="仿宋_GB2312" w:hAnsi="宋体" w:hint="eastAsia"/>
          <w:sz w:val="32"/>
          <w:szCs w:val="32"/>
        </w:rPr>
        <w:t>两</w:t>
      </w:r>
      <w:r w:rsidR="00E0452F" w:rsidRPr="009615A1">
        <w:rPr>
          <w:rFonts w:ascii="仿宋_GB2312" w:eastAsia="仿宋_GB2312" w:hAnsi="宋体" w:hint="eastAsia"/>
          <w:sz w:val="32"/>
          <w:szCs w:val="32"/>
        </w:rPr>
        <w:t>日</w:t>
      </w:r>
      <w:r w:rsidRPr="009615A1">
        <w:rPr>
          <w:rFonts w:ascii="仿宋_GB2312" w:eastAsia="仿宋_GB2312" w:hAnsi="宋体" w:hint="eastAsia"/>
          <w:sz w:val="32"/>
          <w:szCs w:val="32"/>
        </w:rPr>
        <w:t>前向</w:t>
      </w:r>
      <w:r w:rsidR="00E0452F" w:rsidRPr="009615A1">
        <w:rPr>
          <w:rFonts w:ascii="仿宋_GB2312" w:eastAsia="仿宋_GB2312" w:hAnsi="宋体" w:hint="eastAsia"/>
          <w:sz w:val="32"/>
          <w:szCs w:val="32"/>
        </w:rPr>
        <w:t>招标单位</w:t>
      </w:r>
      <w:r w:rsidRPr="009615A1">
        <w:rPr>
          <w:rFonts w:ascii="仿宋_GB2312" w:eastAsia="仿宋_GB2312" w:hAnsi="宋体" w:hint="eastAsia"/>
          <w:sz w:val="32"/>
          <w:szCs w:val="32"/>
        </w:rPr>
        <w:t>要求澄清，</w:t>
      </w:r>
      <w:r w:rsidR="00E0452F" w:rsidRPr="009615A1">
        <w:rPr>
          <w:rFonts w:ascii="仿宋_GB2312" w:eastAsia="仿宋_GB2312" w:hAnsi="宋体" w:hint="eastAsia"/>
          <w:sz w:val="32"/>
          <w:szCs w:val="32"/>
        </w:rPr>
        <w:t>招标单位</w:t>
      </w:r>
      <w:r w:rsidRPr="009615A1">
        <w:rPr>
          <w:rFonts w:ascii="仿宋_GB2312" w:eastAsia="仿宋_GB2312" w:hAnsi="宋体" w:hint="eastAsia"/>
          <w:sz w:val="32"/>
          <w:szCs w:val="32"/>
        </w:rPr>
        <w:t>可视具体情况做出处理或答复。如竞标人未提出疑问，视为完全理解并同意本询价</w:t>
      </w:r>
      <w:r w:rsidR="00E0452F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文件，即竞标人已详细阅读全部文件资料，完全理解</w:t>
      </w:r>
      <w:r w:rsidR="0039723F" w:rsidRPr="009615A1">
        <w:rPr>
          <w:rFonts w:ascii="仿宋_GB2312" w:eastAsia="仿宋_GB2312" w:hAnsi="宋体" w:hint="eastAsia"/>
          <w:sz w:val="32"/>
          <w:szCs w:val="32"/>
        </w:rPr>
        <w:t>询价</w:t>
      </w:r>
      <w:r w:rsidR="00E0452F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文件所有条款内容并同意放弃对这方</w:t>
      </w:r>
      <w:r w:rsidRPr="009615A1">
        <w:rPr>
          <w:rFonts w:ascii="仿宋_GB2312" w:eastAsia="仿宋_GB2312" w:hAnsi="宋体" w:hint="eastAsia"/>
          <w:sz w:val="32"/>
          <w:szCs w:val="32"/>
        </w:rPr>
        <w:lastRenderedPageBreak/>
        <w:t>面有不明白及误解的权利。</w:t>
      </w:r>
    </w:p>
    <w:p w:rsidR="00B61E5F" w:rsidRPr="00DB0A57" w:rsidRDefault="00166367" w:rsidP="00DB0A57">
      <w:pPr>
        <w:pStyle w:val="2"/>
        <w:spacing w:before="0" w:after="0" w:line="500" w:lineRule="exact"/>
        <w:ind w:firstLineChars="245" w:firstLine="784"/>
        <w:rPr>
          <w:rFonts w:ascii="黑体" w:hAnsi="黑体"/>
          <w:b w:val="0"/>
          <w:szCs w:val="32"/>
        </w:rPr>
      </w:pPr>
      <w:bookmarkStart w:id="38" w:name="_Toc219285048"/>
      <w:bookmarkStart w:id="39" w:name="_Toc369697976"/>
      <w:r w:rsidRPr="00DB0A57">
        <w:rPr>
          <w:rFonts w:ascii="黑体" w:hAnsi="黑体" w:hint="eastAsia"/>
          <w:b w:val="0"/>
          <w:szCs w:val="32"/>
        </w:rPr>
        <w:t>四</w:t>
      </w:r>
      <w:r w:rsidR="00B61E5F" w:rsidRPr="00DB0A57">
        <w:rPr>
          <w:rFonts w:ascii="黑体" w:hAnsi="黑体" w:hint="eastAsia"/>
          <w:b w:val="0"/>
          <w:szCs w:val="32"/>
        </w:rPr>
        <w:t>、</w:t>
      </w:r>
      <w:r w:rsidRPr="00DB0A57">
        <w:rPr>
          <w:rFonts w:ascii="黑体" w:hAnsi="黑体" w:hint="eastAsia"/>
          <w:b w:val="0"/>
          <w:szCs w:val="32"/>
        </w:rPr>
        <w:t>竞标报价</w:t>
      </w:r>
      <w:bookmarkEnd w:id="38"/>
      <w:bookmarkEnd w:id="39"/>
    </w:p>
    <w:p w:rsidR="00B27F39" w:rsidRPr="009615A1" w:rsidRDefault="00B27F39" w:rsidP="00B27F39">
      <w:pPr>
        <w:pStyle w:val="3"/>
        <w:spacing w:before="0" w:after="0" w:line="500" w:lineRule="exact"/>
        <w:ind w:firstLine="527"/>
        <w:rPr>
          <w:rFonts w:ascii="仿宋_GB2312" w:eastAsia="仿宋_GB2312" w:hAnsi="宋体"/>
          <w:szCs w:val="32"/>
        </w:rPr>
      </w:pPr>
      <w:r w:rsidRPr="009615A1">
        <w:rPr>
          <w:rFonts w:ascii="仿宋_GB2312" w:eastAsia="仿宋_GB2312" w:hAnsi="宋体" w:hint="eastAsia"/>
          <w:szCs w:val="32"/>
        </w:rPr>
        <w:t>本项目最高限价</w:t>
      </w:r>
      <w:r w:rsidR="00576AF3" w:rsidRPr="009615A1">
        <w:rPr>
          <w:rFonts w:ascii="仿宋_GB2312" w:eastAsia="仿宋_GB2312" w:hAnsi="宋体" w:hint="eastAsia"/>
          <w:szCs w:val="32"/>
        </w:rPr>
        <w:t>5</w:t>
      </w:r>
      <w:r w:rsidRPr="009615A1">
        <w:rPr>
          <w:rFonts w:ascii="仿宋_GB2312" w:eastAsia="仿宋_GB2312" w:hAnsi="宋体" w:hint="eastAsia"/>
          <w:szCs w:val="32"/>
        </w:rPr>
        <w:t>万元</w:t>
      </w:r>
      <w:r w:rsidR="00576AF3" w:rsidRPr="009615A1">
        <w:rPr>
          <w:rFonts w:ascii="仿宋_GB2312" w:eastAsia="仿宋_GB2312" w:hAnsi="宋体" w:hint="eastAsia"/>
          <w:szCs w:val="32"/>
        </w:rPr>
        <w:t>（不含）</w:t>
      </w:r>
      <w:r w:rsidRPr="009615A1">
        <w:rPr>
          <w:rFonts w:ascii="仿宋_GB2312" w:eastAsia="仿宋_GB2312" w:hAnsi="宋体" w:hint="eastAsia"/>
          <w:szCs w:val="32"/>
        </w:rPr>
        <w:t>，超过最高限价的报价</w:t>
      </w:r>
      <w:proofErr w:type="gramStart"/>
      <w:r w:rsidRPr="009615A1">
        <w:rPr>
          <w:rFonts w:ascii="仿宋_GB2312" w:eastAsia="仿宋_GB2312" w:hAnsi="宋体" w:hint="eastAsia"/>
          <w:szCs w:val="32"/>
        </w:rPr>
        <w:t>按废标处理</w:t>
      </w:r>
      <w:proofErr w:type="gramEnd"/>
      <w:r w:rsidRPr="009615A1">
        <w:rPr>
          <w:rFonts w:ascii="仿宋_GB2312" w:eastAsia="仿宋_GB2312" w:hAnsi="宋体" w:hint="eastAsia"/>
          <w:szCs w:val="32"/>
        </w:rPr>
        <w:t>。</w:t>
      </w:r>
    </w:p>
    <w:p w:rsidR="00166367" w:rsidRPr="009615A1" w:rsidRDefault="00166367" w:rsidP="00B27F39">
      <w:pPr>
        <w:snapToGrid w:val="0"/>
        <w:spacing w:line="50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本项目报价以人民币报价。</w:t>
      </w:r>
      <w:r w:rsidR="007B4523" w:rsidRPr="009615A1">
        <w:rPr>
          <w:rFonts w:ascii="仿宋_GB2312" w:eastAsia="仿宋_GB2312" w:hAnsi="宋体" w:hint="eastAsia"/>
          <w:sz w:val="32"/>
          <w:szCs w:val="32"/>
        </w:rPr>
        <w:t>报价</w:t>
      </w:r>
      <w:r w:rsidR="00F53E7C" w:rsidRPr="009615A1">
        <w:rPr>
          <w:rFonts w:ascii="仿宋_GB2312" w:eastAsia="仿宋_GB2312" w:hAnsi="宋体" w:hint="eastAsia"/>
          <w:sz w:val="32"/>
          <w:szCs w:val="32"/>
        </w:rPr>
        <w:t>为服务</w:t>
      </w:r>
      <w:r w:rsidR="007B4523" w:rsidRPr="009615A1">
        <w:rPr>
          <w:rFonts w:ascii="仿宋_GB2312" w:eastAsia="仿宋_GB2312" w:hAnsi="宋体" w:hint="eastAsia"/>
          <w:sz w:val="32"/>
          <w:szCs w:val="32"/>
        </w:rPr>
        <w:t>总价,总价为包干价。投标价包括完成该项目的成本、利润、税金、</w:t>
      </w:r>
      <w:r w:rsidR="00F53E7C" w:rsidRPr="009615A1">
        <w:rPr>
          <w:rFonts w:ascii="仿宋_GB2312" w:eastAsia="仿宋_GB2312" w:hAnsi="宋体" w:hint="eastAsia"/>
          <w:sz w:val="32"/>
          <w:szCs w:val="32"/>
        </w:rPr>
        <w:t>人工</w:t>
      </w:r>
      <w:r w:rsidR="007B4523" w:rsidRPr="009615A1">
        <w:rPr>
          <w:rFonts w:ascii="仿宋_GB2312" w:eastAsia="仿宋_GB2312" w:hAnsi="宋体" w:hint="eastAsia"/>
          <w:sz w:val="32"/>
          <w:szCs w:val="32"/>
        </w:rPr>
        <w:t>费、风险及服务等一切费用。</w:t>
      </w:r>
    </w:p>
    <w:p w:rsidR="00B61E5F" w:rsidRPr="00DB0A57" w:rsidRDefault="00166367" w:rsidP="00DB0A57">
      <w:pPr>
        <w:pStyle w:val="2"/>
        <w:spacing w:before="0" w:after="0" w:line="500" w:lineRule="exact"/>
        <w:ind w:firstLineChars="245" w:firstLine="784"/>
        <w:rPr>
          <w:rFonts w:ascii="黑体" w:hAnsi="黑体"/>
          <w:b w:val="0"/>
          <w:szCs w:val="32"/>
        </w:rPr>
      </w:pPr>
      <w:bookmarkStart w:id="40" w:name="_Toc219285049"/>
      <w:bookmarkStart w:id="41" w:name="_Toc369697977"/>
      <w:r w:rsidRPr="00DB0A57">
        <w:rPr>
          <w:rFonts w:ascii="黑体" w:hAnsi="黑体" w:hint="eastAsia"/>
          <w:b w:val="0"/>
          <w:szCs w:val="32"/>
        </w:rPr>
        <w:t>五</w:t>
      </w:r>
      <w:r w:rsidR="00B61E5F" w:rsidRPr="00DB0A57">
        <w:rPr>
          <w:rFonts w:ascii="黑体" w:hAnsi="黑体" w:hint="eastAsia"/>
          <w:b w:val="0"/>
          <w:szCs w:val="32"/>
        </w:rPr>
        <w:t>、评审办法</w:t>
      </w:r>
      <w:bookmarkEnd w:id="40"/>
      <w:bookmarkEnd w:id="41"/>
    </w:p>
    <w:p w:rsidR="00B61E5F" w:rsidRPr="00A42C30" w:rsidRDefault="00A42C30" w:rsidP="00587142">
      <w:pPr>
        <w:snapToGrid w:val="0"/>
        <w:spacing w:line="500" w:lineRule="exact"/>
        <w:ind w:firstLine="57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="00B61E5F" w:rsidRPr="00A42C30">
        <w:rPr>
          <w:rFonts w:ascii="仿宋_GB2312" w:eastAsia="仿宋_GB2312" w:hAnsi="宋体" w:hint="eastAsia"/>
          <w:b/>
          <w:sz w:val="32"/>
          <w:szCs w:val="32"/>
        </w:rPr>
        <w:t>1</w:t>
      </w:r>
      <w:r w:rsidR="00D4784B" w:rsidRPr="00A42C30">
        <w:rPr>
          <w:rFonts w:ascii="仿宋_GB2312" w:eastAsia="仿宋_GB2312" w:hAnsi="宋体" w:hint="eastAsia"/>
          <w:b/>
          <w:sz w:val="32"/>
          <w:szCs w:val="32"/>
        </w:rPr>
        <w:t>．</w:t>
      </w:r>
      <w:r w:rsidR="00EF626A" w:rsidRPr="00A42C30">
        <w:rPr>
          <w:rFonts w:ascii="仿宋_GB2312" w:eastAsia="仿宋_GB2312" w:hAnsi="宋体" w:hint="eastAsia"/>
          <w:b/>
          <w:sz w:val="32"/>
          <w:szCs w:val="32"/>
        </w:rPr>
        <w:t>评审标准</w:t>
      </w:r>
    </w:p>
    <w:p w:rsidR="00B61E5F" w:rsidRPr="009615A1" w:rsidRDefault="00B61E5F" w:rsidP="009615A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本项目竞标人</w:t>
      </w:r>
      <w:r w:rsidR="00446F6E" w:rsidRPr="009615A1">
        <w:rPr>
          <w:rFonts w:ascii="仿宋_GB2312" w:eastAsia="仿宋_GB2312" w:hAnsi="宋体" w:hint="eastAsia"/>
          <w:sz w:val="32"/>
          <w:szCs w:val="32"/>
        </w:rPr>
        <w:t>报价文件</w:t>
      </w:r>
      <w:r w:rsidRPr="009615A1">
        <w:rPr>
          <w:rFonts w:ascii="仿宋_GB2312" w:eastAsia="仿宋_GB2312" w:hAnsi="宋体" w:hint="eastAsia"/>
          <w:sz w:val="32"/>
          <w:szCs w:val="32"/>
        </w:rPr>
        <w:t>不得低于</w:t>
      </w:r>
      <w:r w:rsidR="00446F6E" w:rsidRPr="009615A1">
        <w:rPr>
          <w:rFonts w:ascii="仿宋_GB2312" w:eastAsia="仿宋_GB2312" w:hAnsi="宋体" w:hint="eastAsia"/>
          <w:sz w:val="32"/>
          <w:szCs w:val="32"/>
        </w:rPr>
        <w:t>询价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="00446F6E" w:rsidRPr="009615A1">
        <w:rPr>
          <w:rFonts w:ascii="仿宋_GB2312" w:eastAsia="仿宋_GB2312" w:hAnsi="宋体" w:hint="eastAsia"/>
          <w:sz w:val="32"/>
          <w:szCs w:val="32"/>
        </w:rPr>
        <w:t>文件</w:t>
      </w:r>
      <w:r w:rsidRPr="009615A1">
        <w:rPr>
          <w:rFonts w:ascii="仿宋_GB2312" w:eastAsia="仿宋_GB2312" w:hAnsi="宋体" w:hint="eastAsia"/>
          <w:sz w:val="32"/>
          <w:szCs w:val="32"/>
        </w:rPr>
        <w:t>要求，否则竞标将为无效竞标。</w:t>
      </w:r>
    </w:p>
    <w:p w:rsidR="00EF626A" w:rsidRPr="00A42C30" w:rsidRDefault="00A42C30" w:rsidP="00A42C30">
      <w:pPr>
        <w:snapToGrid w:val="0"/>
        <w:spacing w:line="50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</w:t>
      </w:r>
      <w:r w:rsidR="00EF626A" w:rsidRPr="00A42C30">
        <w:rPr>
          <w:rFonts w:ascii="仿宋_GB2312" w:eastAsia="仿宋_GB2312" w:hAnsi="宋体" w:hint="eastAsia"/>
          <w:b/>
          <w:sz w:val="32"/>
          <w:szCs w:val="32"/>
        </w:rPr>
        <w:t>2</w:t>
      </w:r>
      <w:r w:rsidR="00D4784B" w:rsidRPr="00A42C30">
        <w:rPr>
          <w:rFonts w:ascii="仿宋_GB2312" w:eastAsia="仿宋_GB2312" w:hAnsi="宋体" w:hint="eastAsia"/>
          <w:b/>
          <w:sz w:val="32"/>
          <w:szCs w:val="32"/>
        </w:rPr>
        <w:t>．</w:t>
      </w:r>
      <w:r w:rsidR="00EF626A" w:rsidRPr="00A42C30">
        <w:rPr>
          <w:rFonts w:ascii="仿宋_GB2312" w:eastAsia="仿宋_GB2312" w:hAnsi="宋体" w:hint="eastAsia"/>
          <w:b/>
          <w:sz w:val="32"/>
          <w:szCs w:val="32"/>
        </w:rPr>
        <w:t>成交原则</w:t>
      </w:r>
    </w:p>
    <w:p w:rsidR="00B61E5F" w:rsidRPr="009615A1" w:rsidRDefault="00D4784B" w:rsidP="009615A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招标单位</w:t>
      </w:r>
      <w:r w:rsidR="00262D5E" w:rsidRPr="009615A1">
        <w:rPr>
          <w:rFonts w:ascii="仿宋_GB2312" w:eastAsia="仿宋_GB2312" w:hAnsi="宋体" w:hint="eastAsia"/>
          <w:sz w:val="32"/>
          <w:szCs w:val="32"/>
        </w:rPr>
        <w:t>根据符合</w:t>
      </w:r>
      <w:r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="0098344C" w:rsidRPr="009615A1">
        <w:rPr>
          <w:rFonts w:ascii="仿宋_GB2312" w:eastAsia="仿宋_GB2312" w:hAnsi="宋体" w:hint="eastAsia"/>
          <w:sz w:val="32"/>
          <w:szCs w:val="32"/>
        </w:rPr>
        <w:t>要</w:t>
      </w:r>
      <w:r w:rsidR="00262D5E" w:rsidRPr="009615A1">
        <w:rPr>
          <w:rFonts w:ascii="仿宋_GB2312" w:eastAsia="仿宋_GB2312" w:hAnsi="宋体" w:hint="eastAsia"/>
          <w:sz w:val="32"/>
          <w:szCs w:val="32"/>
        </w:rPr>
        <w:t>求、质量和服务相等且报价最低的原则确定成交</w:t>
      </w:r>
      <w:r w:rsidRPr="009615A1">
        <w:rPr>
          <w:rFonts w:ascii="仿宋_GB2312" w:eastAsia="仿宋_GB2312" w:hAnsi="宋体" w:hint="eastAsia"/>
          <w:sz w:val="32"/>
          <w:szCs w:val="32"/>
        </w:rPr>
        <w:t>竞标人</w:t>
      </w:r>
      <w:r w:rsidR="00262D5E" w:rsidRPr="009615A1">
        <w:rPr>
          <w:rFonts w:ascii="仿宋_GB2312" w:eastAsia="仿宋_GB2312" w:hAnsi="宋体" w:hint="eastAsia"/>
          <w:sz w:val="32"/>
          <w:szCs w:val="32"/>
        </w:rPr>
        <w:t>。</w:t>
      </w:r>
    </w:p>
    <w:p w:rsidR="00CE7CB6" w:rsidRPr="009615A1" w:rsidRDefault="00EF626A" w:rsidP="00587142">
      <w:pPr>
        <w:snapToGrid w:val="0"/>
        <w:spacing w:line="50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3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．</w:t>
      </w:r>
      <w:r w:rsidR="00CE7CB6" w:rsidRPr="009615A1">
        <w:rPr>
          <w:rFonts w:ascii="仿宋_GB2312" w:eastAsia="仿宋_GB2312" w:hAnsi="宋体" w:hint="eastAsia"/>
          <w:sz w:val="32"/>
          <w:szCs w:val="32"/>
        </w:rPr>
        <w:t>竞标人或其报价文件发生以下条款情况之一者，视为无效报价：</w:t>
      </w:r>
    </w:p>
    <w:p w:rsidR="00CE7CB6" w:rsidRPr="009615A1" w:rsidRDefault="00446F6E" w:rsidP="00587142">
      <w:pPr>
        <w:snapToGrid w:val="0"/>
        <w:spacing w:line="50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（</w:t>
      </w:r>
      <w:r w:rsidR="00CE7CB6" w:rsidRPr="009615A1">
        <w:rPr>
          <w:rFonts w:ascii="仿宋_GB2312" w:eastAsia="仿宋_GB2312" w:hAnsi="宋体" w:hint="eastAsia"/>
          <w:sz w:val="32"/>
          <w:szCs w:val="32"/>
        </w:rPr>
        <w:t>1</w:t>
      </w:r>
      <w:r w:rsidRPr="009615A1">
        <w:rPr>
          <w:rFonts w:ascii="仿宋_GB2312" w:eastAsia="仿宋_GB2312" w:hAnsi="宋体" w:hint="eastAsia"/>
          <w:sz w:val="32"/>
          <w:szCs w:val="32"/>
        </w:rPr>
        <w:t>）</w:t>
      </w:r>
      <w:r w:rsidR="00CE7CB6" w:rsidRPr="009615A1">
        <w:rPr>
          <w:rFonts w:ascii="仿宋_GB2312" w:eastAsia="仿宋_GB2312" w:hAnsi="宋体" w:hint="eastAsia"/>
          <w:sz w:val="32"/>
          <w:szCs w:val="32"/>
        </w:rPr>
        <w:t xml:space="preserve">无主要的有效资格证明文件或超出营业范围的竞标。 </w:t>
      </w:r>
    </w:p>
    <w:p w:rsidR="00CE7CB6" w:rsidRPr="009615A1" w:rsidRDefault="00446F6E" w:rsidP="00587142">
      <w:pPr>
        <w:snapToGrid w:val="0"/>
        <w:spacing w:line="50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（2）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报价文件的内容不满足要求。</w:t>
      </w:r>
    </w:p>
    <w:p w:rsidR="00CE7CB6" w:rsidRPr="009615A1" w:rsidRDefault="00446F6E" w:rsidP="00587142">
      <w:pPr>
        <w:snapToGrid w:val="0"/>
        <w:spacing w:line="50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（3）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竞标人的报价超出规定的竞标限价。</w:t>
      </w:r>
    </w:p>
    <w:p w:rsidR="0091495D" w:rsidRPr="009615A1" w:rsidRDefault="00446F6E" w:rsidP="00587142">
      <w:pPr>
        <w:snapToGrid w:val="0"/>
        <w:spacing w:line="50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（4）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出现多个报价或竞标方案。</w:t>
      </w:r>
    </w:p>
    <w:p w:rsidR="00CE7CB6" w:rsidRPr="009615A1" w:rsidRDefault="0091495D" w:rsidP="00587142">
      <w:pPr>
        <w:snapToGrid w:val="0"/>
        <w:spacing w:line="50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（5）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竞标人的资质不符合本询价文件</w:t>
      </w:r>
      <w:r w:rsidR="0098344C" w:rsidRPr="009615A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“竞标人资质”要求的内容。</w:t>
      </w:r>
    </w:p>
    <w:p w:rsidR="00CE7CB6" w:rsidRPr="009615A1" w:rsidRDefault="00446F6E" w:rsidP="00587142">
      <w:pPr>
        <w:snapToGrid w:val="0"/>
        <w:spacing w:line="50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（</w:t>
      </w:r>
      <w:r w:rsidR="0091495D" w:rsidRPr="009615A1">
        <w:rPr>
          <w:rFonts w:ascii="仿宋_GB2312" w:eastAsia="仿宋_GB2312" w:hAnsi="宋体" w:hint="eastAsia"/>
          <w:sz w:val="32"/>
          <w:szCs w:val="32"/>
        </w:rPr>
        <w:t>6</w:t>
      </w:r>
      <w:r w:rsidRPr="009615A1">
        <w:rPr>
          <w:rFonts w:ascii="仿宋_GB2312" w:eastAsia="仿宋_GB2312" w:hAnsi="宋体" w:hint="eastAsia"/>
          <w:sz w:val="32"/>
          <w:szCs w:val="32"/>
        </w:rPr>
        <w:t>）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报价文件含有与国家现行法律法规相违背的内容，或附有</w:t>
      </w:r>
      <w:r w:rsidR="0098344C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人无法接受的条件。</w:t>
      </w:r>
    </w:p>
    <w:p w:rsidR="00B61E5F" w:rsidRPr="009615A1" w:rsidRDefault="00EF626A" w:rsidP="00587142">
      <w:pPr>
        <w:snapToGrid w:val="0"/>
        <w:spacing w:line="500" w:lineRule="exact"/>
        <w:ind w:firstLine="573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4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．</w:t>
      </w:r>
      <w:r w:rsidR="00B61E5F" w:rsidRPr="009615A1">
        <w:rPr>
          <w:rFonts w:ascii="仿宋_GB2312" w:eastAsia="仿宋_GB2312" w:hAnsi="宋体" w:hint="eastAsia"/>
          <w:sz w:val="32"/>
          <w:szCs w:val="32"/>
        </w:rPr>
        <w:t>出现以下情况之一的，作为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="00B61E5F" w:rsidRPr="009615A1">
        <w:rPr>
          <w:rFonts w:ascii="仿宋_GB2312" w:eastAsia="仿宋_GB2312" w:hAnsi="宋体" w:hint="eastAsia"/>
          <w:sz w:val="32"/>
          <w:szCs w:val="32"/>
        </w:rPr>
        <w:t>失败，应重新组织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="00B61E5F" w:rsidRPr="009615A1">
        <w:rPr>
          <w:rFonts w:ascii="仿宋_GB2312" w:eastAsia="仿宋_GB2312" w:hAnsi="宋体" w:hint="eastAsia"/>
          <w:sz w:val="32"/>
          <w:szCs w:val="32"/>
        </w:rPr>
        <w:t>：</w:t>
      </w:r>
    </w:p>
    <w:p w:rsidR="00B61E5F" w:rsidRPr="009615A1" w:rsidRDefault="00B61E5F" w:rsidP="00587142">
      <w:pPr>
        <w:snapToGrid w:val="0"/>
        <w:spacing w:line="500" w:lineRule="exact"/>
        <w:ind w:firstLine="573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lastRenderedPageBreak/>
        <w:t>（1）出现影响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公正的违法、违规行为的；</w:t>
      </w:r>
    </w:p>
    <w:p w:rsidR="00B61E5F" w:rsidRPr="009615A1" w:rsidRDefault="00B61E5F" w:rsidP="00587142">
      <w:pPr>
        <w:snapToGrid w:val="0"/>
        <w:spacing w:line="500" w:lineRule="exact"/>
        <w:ind w:firstLine="573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（2）竞标人的报价均超过了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预算，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人不能支付的；</w:t>
      </w:r>
    </w:p>
    <w:p w:rsidR="00B61E5F" w:rsidRPr="009615A1" w:rsidRDefault="00B61E5F" w:rsidP="00587142">
      <w:pPr>
        <w:snapToGrid w:val="0"/>
        <w:spacing w:line="500" w:lineRule="exact"/>
        <w:ind w:firstLine="573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（3）因不可抗力导致重大变故，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任务取消的。</w:t>
      </w:r>
    </w:p>
    <w:p w:rsidR="000650BE" w:rsidRPr="00DB0A57" w:rsidRDefault="00E41279" w:rsidP="00DB0A57">
      <w:pPr>
        <w:pStyle w:val="2"/>
        <w:spacing w:before="0" w:after="0" w:line="500" w:lineRule="exact"/>
        <w:ind w:firstLineChars="245" w:firstLine="784"/>
        <w:rPr>
          <w:rFonts w:ascii="黑体" w:hAnsi="黑体"/>
          <w:b w:val="0"/>
          <w:szCs w:val="32"/>
        </w:rPr>
      </w:pPr>
      <w:bookmarkStart w:id="42" w:name="_Toc102227321"/>
      <w:bookmarkStart w:id="43" w:name="_Toc187655633"/>
      <w:bookmarkStart w:id="44" w:name="_Toc219285050"/>
      <w:bookmarkStart w:id="45" w:name="_Toc369697978"/>
      <w:r w:rsidRPr="00DB0A57">
        <w:rPr>
          <w:rFonts w:ascii="黑体" w:hAnsi="黑体" w:hint="eastAsia"/>
          <w:b w:val="0"/>
          <w:szCs w:val="32"/>
        </w:rPr>
        <w:t>六</w:t>
      </w:r>
      <w:r w:rsidR="000650BE" w:rsidRPr="00DB0A57">
        <w:rPr>
          <w:rFonts w:ascii="黑体" w:hAnsi="黑体" w:hint="eastAsia"/>
          <w:b w:val="0"/>
          <w:szCs w:val="32"/>
        </w:rPr>
        <w:t>、成交通知</w:t>
      </w:r>
      <w:bookmarkEnd w:id="42"/>
      <w:bookmarkEnd w:id="43"/>
      <w:bookmarkEnd w:id="44"/>
      <w:bookmarkEnd w:id="45"/>
    </w:p>
    <w:p w:rsidR="000650BE" w:rsidRPr="009615A1" w:rsidRDefault="000650BE" w:rsidP="00587142">
      <w:pPr>
        <w:snapToGrid w:val="0"/>
        <w:spacing w:line="500" w:lineRule="exact"/>
        <w:ind w:firstLine="573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1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．</w:t>
      </w:r>
      <w:r w:rsidRPr="009615A1">
        <w:rPr>
          <w:rFonts w:ascii="仿宋_GB2312" w:eastAsia="仿宋_GB2312" w:hAnsi="宋体" w:hint="eastAsia"/>
          <w:sz w:val="32"/>
          <w:szCs w:val="32"/>
        </w:rPr>
        <w:t>成交结果将在重庆市</w:t>
      </w:r>
      <w:r w:rsidR="00874F1B" w:rsidRPr="009615A1">
        <w:rPr>
          <w:rFonts w:ascii="仿宋_GB2312" w:eastAsia="仿宋_GB2312" w:hAnsi="宋体" w:hint="eastAsia"/>
          <w:sz w:val="32"/>
          <w:szCs w:val="32"/>
        </w:rPr>
        <w:t>轻工业学校</w:t>
      </w:r>
      <w:r w:rsidRPr="009615A1">
        <w:rPr>
          <w:rFonts w:ascii="仿宋_GB2312" w:eastAsia="仿宋_GB2312" w:hAnsi="宋体" w:hint="eastAsia"/>
          <w:sz w:val="32"/>
          <w:szCs w:val="32"/>
        </w:rPr>
        <w:t>内公示。</w:t>
      </w:r>
    </w:p>
    <w:p w:rsidR="000650BE" w:rsidRPr="009615A1" w:rsidRDefault="000650BE" w:rsidP="00F00308">
      <w:pPr>
        <w:snapToGrid w:val="0"/>
        <w:spacing w:line="500" w:lineRule="exact"/>
        <w:ind w:firstLine="573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2</w:t>
      </w:r>
      <w:r w:rsidR="00D4784B" w:rsidRPr="009615A1">
        <w:rPr>
          <w:rFonts w:ascii="仿宋_GB2312" w:eastAsia="仿宋_GB2312" w:hAnsi="宋体" w:hint="eastAsia"/>
          <w:sz w:val="32"/>
          <w:szCs w:val="32"/>
        </w:rPr>
        <w:t>．</w:t>
      </w:r>
      <w:r w:rsidRPr="009615A1">
        <w:rPr>
          <w:rFonts w:ascii="仿宋_GB2312" w:eastAsia="仿宋_GB2312" w:hAnsi="宋体" w:hint="eastAsia"/>
          <w:sz w:val="32"/>
          <w:szCs w:val="32"/>
        </w:rPr>
        <w:t>公示结束后，</w:t>
      </w:r>
      <w:r w:rsidR="00F00308" w:rsidRPr="009615A1">
        <w:rPr>
          <w:rFonts w:ascii="仿宋_GB2312" w:eastAsia="仿宋_GB2312" w:hAnsi="宋体" w:hint="eastAsia"/>
          <w:sz w:val="32"/>
          <w:szCs w:val="32"/>
        </w:rPr>
        <w:t>招标单位</w:t>
      </w:r>
      <w:r w:rsidRPr="009615A1">
        <w:rPr>
          <w:rFonts w:ascii="仿宋_GB2312" w:eastAsia="仿宋_GB2312" w:hAnsi="宋体" w:hint="eastAsia"/>
          <w:sz w:val="32"/>
          <w:szCs w:val="32"/>
        </w:rPr>
        <w:t>将以</w:t>
      </w:r>
      <w:r w:rsidR="00F00308" w:rsidRPr="009615A1">
        <w:rPr>
          <w:rFonts w:ascii="仿宋_GB2312" w:eastAsia="仿宋_GB2312" w:hAnsi="宋体" w:hint="eastAsia"/>
          <w:sz w:val="32"/>
          <w:szCs w:val="32"/>
        </w:rPr>
        <w:t>电话通知中标人</w:t>
      </w:r>
      <w:r w:rsidRPr="009615A1">
        <w:rPr>
          <w:rFonts w:ascii="仿宋_GB2312" w:eastAsia="仿宋_GB2312" w:hAnsi="宋体" w:hint="eastAsia"/>
          <w:sz w:val="32"/>
          <w:szCs w:val="32"/>
        </w:rPr>
        <w:t>。</w:t>
      </w:r>
    </w:p>
    <w:p w:rsidR="000650BE" w:rsidRPr="00DB0A57" w:rsidRDefault="00E41279" w:rsidP="00DB0A57">
      <w:pPr>
        <w:pStyle w:val="2"/>
        <w:spacing w:before="0" w:after="0" w:line="500" w:lineRule="exact"/>
        <w:ind w:firstLineChars="245" w:firstLine="784"/>
        <w:rPr>
          <w:rFonts w:ascii="黑体" w:hAnsi="黑体"/>
          <w:b w:val="0"/>
          <w:szCs w:val="32"/>
        </w:rPr>
      </w:pPr>
      <w:bookmarkStart w:id="46" w:name="_Toc102227322"/>
      <w:bookmarkStart w:id="47" w:name="_Toc187655634"/>
      <w:bookmarkStart w:id="48" w:name="_Toc219285051"/>
      <w:bookmarkStart w:id="49" w:name="_Toc369697979"/>
      <w:r w:rsidRPr="00DB0A57">
        <w:rPr>
          <w:rFonts w:ascii="黑体" w:hAnsi="黑体" w:hint="eastAsia"/>
          <w:b w:val="0"/>
          <w:szCs w:val="32"/>
        </w:rPr>
        <w:t>七</w:t>
      </w:r>
      <w:r w:rsidR="000650BE" w:rsidRPr="00DB0A57">
        <w:rPr>
          <w:rFonts w:ascii="黑体" w:hAnsi="黑体" w:hint="eastAsia"/>
          <w:b w:val="0"/>
          <w:szCs w:val="32"/>
        </w:rPr>
        <w:t>、签订</w:t>
      </w:r>
      <w:bookmarkEnd w:id="46"/>
      <w:r w:rsidR="000650BE" w:rsidRPr="00DB0A57">
        <w:rPr>
          <w:rFonts w:ascii="黑体" w:hAnsi="黑体" w:hint="eastAsia"/>
          <w:b w:val="0"/>
          <w:szCs w:val="32"/>
        </w:rPr>
        <w:t>合同</w:t>
      </w:r>
      <w:bookmarkEnd w:id="47"/>
      <w:bookmarkEnd w:id="48"/>
      <w:bookmarkEnd w:id="49"/>
    </w:p>
    <w:p w:rsidR="000650BE" w:rsidRPr="009615A1" w:rsidRDefault="000650BE" w:rsidP="00587142">
      <w:pPr>
        <w:snapToGrid w:val="0"/>
        <w:spacing w:line="500" w:lineRule="exact"/>
        <w:ind w:firstLine="573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1</w:t>
      </w:r>
      <w:r w:rsidR="00F00308" w:rsidRPr="009615A1">
        <w:rPr>
          <w:rFonts w:ascii="仿宋_GB2312" w:eastAsia="仿宋_GB2312" w:hAnsi="宋体" w:hint="eastAsia"/>
          <w:sz w:val="32"/>
          <w:szCs w:val="32"/>
        </w:rPr>
        <w:t>．</w:t>
      </w:r>
      <w:r w:rsidR="0098344C" w:rsidRPr="009615A1">
        <w:rPr>
          <w:rFonts w:ascii="仿宋_GB2312" w:eastAsia="仿宋_GB2312" w:hAnsi="宋体" w:hint="eastAsia"/>
          <w:sz w:val="32"/>
          <w:szCs w:val="32"/>
        </w:rPr>
        <w:t>中标人</w:t>
      </w:r>
      <w:r w:rsidRPr="009615A1">
        <w:rPr>
          <w:rFonts w:ascii="仿宋_GB2312" w:eastAsia="仿宋_GB2312" w:hAnsi="宋体" w:hint="eastAsia"/>
          <w:sz w:val="32"/>
          <w:szCs w:val="32"/>
        </w:rPr>
        <w:t>按</w:t>
      </w:r>
      <w:r w:rsidR="00F00308" w:rsidRPr="009615A1">
        <w:rPr>
          <w:rFonts w:ascii="仿宋_GB2312" w:eastAsia="仿宋_GB2312" w:hAnsi="宋体" w:hint="eastAsia"/>
          <w:sz w:val="32"/>
          <w:szCs w:val="32"/>
        </w:rPr>
        <w:t>电话约定的</w:t>
      </w:r>
      <w:r w:rsidRPr="009615A1">
        <w:rPr>
          <w:rFonts w:ascii="仿宋_GB2312" w:eastAsia="仿宋_GB2312" w:hAnsi="宋体" w:hint="eastAsia"/>
          <w:sz w:val="32"/>
          <w:szCs w:val="32"/>
        </w:rPr>
        <w:t>时间、地点与</w:t>
      </w:r>
      <w:r w:rsidR="00F00308" w:rsidRPr="009615A1">
        <w:rPr>
          <w:rFonts w:ascii="仿宋_GB2312" w:eastAsia="仿宋_GB2312" w:hAnsi="宋体" w:hint="eastAsia"/>
          <w:sz w:val="32"/>
          <w:szCs w:val="32"/>
        </w:rPr>
        <w:t>招标单位</w:t>
      </w:r>
      <w:r w:rsidRPr="009615A1">
        <w:rPr>
          <w:rFonts w:ascii="仿宋_GB2312" w:eastAsia="仿宋_GB2312" w:hAnsi="宋体" w:hint="eastAsia"/>
          <w:sz w:val="32"/>
          <w:szCs w:val="32"/>
        </w:rPr>
        <w:t>签订</w:t>
      </w:r>
      <w:r w:rsidR="00F00308" w:rsidRPr="009615A1">
        <w:rPr>
          <w:rFonts w:ascii="仿宋_GB2312" w:eastAsia="仿宋_GB2312" w:hAnsi="宋体" w:hint="eastAsia"/>
          <w:sz w:val="32"/>
          <w:szCs w:val="32"/>
        </w:rPr>
        <w:t>服务</w:t>
      </w:r>
      <w:r w:rsidRPr="009615A1">
        <w:rPr>
          <w:rFonts w:ascii="仿宋_GB2312" w:eastAsia="仿宋_GB2312" w:hAnsi="宋体" w:hint="eastAsia"/>
          <w:sz w:val="32"/>
          <w:szCs w:val="32"/>
        </w:rPr>
        <w:t>合同。</w:t>
      </w:r>
    </w:p>
    <w:p w:rsidR="000650BE" w:rsidRPr="009615A1" w:rsidRDefault="000650BE" w:rsidP="00587142">
      <w:pPr>
        <w:snapToGrid w:val="0"/>
        <w:spacing w:line="500" w:lineRule="exact"/>
        <w:ind w:firstLine="573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2</w:t>
      </w:r>
      <w:r w:rsidR="00F00308" w:rsidRPr="009615A1">
        <w:rPr>
          <w:rFonts w:ascii="仿宋_GB2312" w:eastAsia="仿宋_GB2312" w:hAnsi="宋体" w:hint="eastAsia"/>
          <w:sz w:val="32"/>
          <w:szCs w:val="32"/>
        </w:rPr>
        <w:t>．</w:t>
      </w:r>
      <w:r w:rsidR="0099222D" w:rsidRPr="009615A1">
        <w:rPr>
          <w:rFonts w:ascii="仿宋_GB2312" w:eastAsia="仿宋_GB2312" w:hAnsi="宋体" w:hint="eastAsia"/>
          <w:sz w:val="32"/>
          <w:szCs w:val="32"/>
        </w:rPr>
        <w:t>询价</w:t>
      </w:r>
      <w:r w:rsidR="00F00308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文件、</w:t>
      </w:r>
      <w:r w:rsidR="00F00308" w:rsidRPr="009615A1">
        <w:rPr>
          <w:rFonts w:ascii="仿宋_GB2312" w:eastAsia="仿宋_GB2312" w:hAnsi="宋体" w:hint="eastAsia"/>
          <w:sz w:val="32"/>
          <w:szCs w:val="32"/>
        </w:rPr>
        <w:t>中标人</w:t>
      </w:r>
      <w:r w:rsidRPr="009615A1">
        <w:rPr>
          <w:rFonts w:ascii="仿宋_GB2312" w:eastAsia="仿宋_GB2312" w:hAnsi="宋体" w:hint="eastAsia"/>
          <w:sz w:val="32"/>
          <w:szCs w:val="32"/>
        </w:rPr>
        <w:t>的报价文件等，均为签订合同的依据。</w:t>
      </w:r>
    </w:p>
    <w:p w:rsidR="00196A9B" w:rsidRPr="009615A1" w:rsidRDefault="000650BE" w:rsidP="00587142">
      <w:pPr>
        <w:snapToGrid w:val="0"/>
        <w:spacing w:line="500" w:lineRule="exact"/>
        <w:ind w:firstLine="573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3</w:t>
      </w:r>
      <w:r w:rsidR="00F00308" w:rsidRPr="009615A1">
        <w:rPr>
          <w:rFonts w:ascii="仿宋_GB2312" w:eastAsia="仿宋_GB2312" w:hAnsi="宋体" w:hint="eastAsia"/>
          <w:sz w:val="32"/>
          <w:szCs w:val="32"/>
        </w:rPr>
        <w:t>．若中标人</w:t>
      </w:r>
      <w:r w:rsidRPr="009615A1">
        <w:rPr>
          <w:rFonts w:ascii="仿宋_GB2312" w:eastAsia="仿宋_GB2312" w:hAnsi="宋体" w:hint="eastAsia"/>
          <w:sz w:val="32"/>
          <w:szCs w:val="32"/>
        </w:rPr>
        <w:t>放弃成交项目或在签订合同时擅自改变成交状态的，</w:t>
      </w:r>
      <w:r w:rsidR="00F00308" w:rsidRPr="009615A1">
        <w:rPr>
          <w:rFonts w:ascii="仿宋_GB2312" w:eastAsia="仿宋_GB2312" w:hAnsi="宋体" w:hint="eastAsia"/>
          <w:sz w:val="32"/>
          <w:szCs w:val="32"/>
        </w:rPr>
        <w:t>招标单位</w:t>
      </w:r>
      <w:r w:rsidRPr="009615A1">
        <w:rPr>
          <w:rFonts w:ascii="仿宋_GB2312" w:eastAsia="仿宋_GB2312" w:hAnsi="宋体" w:hint="eastAsia"/>
          <w:sz w:val="32"/>
          <w:szCs w:val="32"/>
        </w:rPr>
        <w:t>将取消其成交资格。</w:t>
      </w:r>
    </w:p>
    <w:p w:rsidR="0098344C" w:rsidRDefault="0098344C" w:rsidP="0098344C">
      <w:pPr>
        <w:pStyle w:val="2"/>
        <w:spacing w:before="0" w:after="0" w:line="500" w:lineRule="exact"/>
        <w:rPr>
          <w:rFonts w:ascii="仿宋_GB2312" w:eastAsia="仿宋_GB2312" w:hAnsi="宋体" w:hint="eastAsia"/>
          <w:szCs w:val="32"/>
        </w:rPr>
      </w:pPr>
      <w:bookmarkStart w:id="50" w:name="_Toc25725122"/>
      <w:bookmarkStart w:id="51" w:name="_Toc11641054"/>
      <w:bookmarkStart w:id="52" w:name="_Toc219285052"/>
      <w:bookmarkStart w:id="53" w:name="_Ref369697710"/>
      <w:bookmarkStart w:id="54" w:name="_Toc369697980"/>
    </w:p>
    <w:p w:rsidR="00A42C30" w:rsidRPr="00A42C30" w:rsidRDefault="00A42C30" w:rsidP="00A42C30"/>
    <w:p w:rsidR="00F00308" w:rsidRPr="009615A1" w:rsidRDefault="00F00308" w:rsidP="0098344C">
      <w:pPr>
        <w:pStyle w:val="2"/>
        <w:spacing w:before="0" w:after="0" w:line="500" w:lineRule="exact"/>
        <w:jc w:val="center"/>
        <w:rPr>
          <w:rFonts w:ascii="方正小标宋简体" w:eastAsia="方正小标宋简体" w:hAnsi="宋体"/>
          <w:b w:val="0"/>
          <w:sz w:val="44"/>
          <w:szCs w:val="44"/>
        </w:rPr>
      </w:pPr>
      <w:r w:rsidRPr="009615A1">
        <w:rPr>
          <w:rFonts w:ascii="方正小标宋简体" w:eastAsia="方正小标宋简体" w:hAnsi="宋体" w:hint="eastAsia"/>
          <w:b w:val="0"/>
          <w:sz w:val="44"/>
          <w:szCs w:val="44"/>
        </w:rPr>
        <w:t>招标</w:t>
      </w:r>
      <w:r w:rsidR="00196A9B" w:rsidRPr="009615A1">
        <w:rPr>
          <w:rFonts w:ascii="方正小标宋简体" w:eastAsia="方正小标宋简体" w:hAnsi="宋体" w:hint="eastAsia"/>
          <w:b w:val="0"/>
          <w:sz w:val="44"/>
          <w:szCs w:val="44"/>
        </w:rPr>
        <w:t>项目名称及要求</w:t>
      </w:r>
      <w:bookmarkStart w:id="55" w:name="_Toc11641055"/>
      <w:bookmarkStart w:id="56" w:name="_Toc25725124"/>
      <w:bookmarkEnd w:id="50"/>
      <w:bookmarkEnd w:id="51"/>
      <w:bookmarkEnd w:id="52"/>
      <w:bookmarkEnd w:id="53"/>
      <w:bookmarkEnd w:id="54"/>
    </w:p>
    <w:p w:rsidR="00A42C30" w:rsidRDefault="00A42C30" w:rsidP="00DB0A57">
      <w:pPr>
        <w:pStyle w:val="2"/>
        <w:spacing w:before="0" w:after="0" w:line="500" w:lineRule="exact"/>
        <w:ind w:firstLineChars="245" w:firstLine="784"/>
        <w:rPr>
          <w:rFonts w:ascii="黑体" w:hAnsi="黑体" w:hint="eastAsia"/>
          <w:b w:val="0"/>
          <w:szCs w:val="32"/>
        </w:rPr>
      </w:pPr>
    </w:p>
    <w:p w:rsidR="00F00308" w:rsidRPr="00DB0A57" w:rsidRDefault="00F00308" w:rsidP="00DB0A57">
      <w:pPr>
        <w:pStyle w:val="2"/>
        <w:spacing w:before="0" w:after="0" w:line="500" w:lineRule="exact"/>
        <w:ind w:firstLineChars="245" w:firstLine="784"/>
        <w:rPr>
          <w:rFonts w:ascii="黑体" w:hAnsi="黑体"/>
          <w:b w:val="0"/>
          <w:szCs w:val="32"/>
        </w:rPr>
      </w:pPr>
      <w:r w:rsidRPr="00DB0A57">
        <w:rPr>
          <w:rFonts w:ascii="黑体" w:hAnsi="黑体" w:hint="eastAsia"/>
          <w:b w:val="0"/>
          <w:szCs w:val="32"/>
        </w:rPr>
        <w:t>一、项目名称</w:t>
      </w:r>
    </w:p>
    <w:p w:rsidR="00F00308" w:rsidRPr="009615A1" w:rsidRDefault="00F00308" w:rsidP="00F00308">
      <w:pPr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="0098344C" w:rsidRPr="009615A1">
        <w:rPr>
          <w:rFonts w:ascii="仿宋_GB2312" w:eastAsia="仿宋_GB2312" w:hAnsi="宋体" w:hint="eastAsia"/>
          <w:sz w:val="32"/>
          <w:szCs w:val="32"/>
        </w:rPr>
        <w:t>报纸宣传</w:t>
      </w:r>
      <w:r w:rsidRPr="009615A1">
        <w:rPr>
          <w:rFonts w:ascii="仿宋_GB2312" w:eastAsia="仿宋_GB2312" w:hAnsi="宋体" w:hint="eastAsia"/>
          <w:sz w:val="32"/>
          <w:szCs w:val="32"/>
        </w:rPr>
        <w:t>重庆市轻工业学校</w:t>
      </w:r>
    </w:p>
    <w:p w:rsidR="00F00308" w:rsidRPr="00DB0A57" w:rsidRDefault="00F00308" w:rsidP="00DB0A57">
      <w:pPr>
        <w:pStyle w:val="2"/>
        <w:spacing w:before="0" w:after="0" w:line="500" w:lineRule="exact"/>
        <w:ind w:firstLineChars="245" w:firstLine="784"/>
        <w:rPr>
          <w:rFonts w:ascii="黑体" w:hAnsi="黑体"/>
          <w:b w:val="0"/>
          <w:szCs w:val="32"/>
        </w:rPr>
      </w:pPr>
      <w:r w:rsidRPr="00DB0A57">
        <w:rPr>
          <w:rFonts w:ascii="黑体" w:hAnsi="黑体" w:hint="eastAsia"/>
          <w:b w:val="0"/>
          <w:szCs w:val="32"/>
        </w:rPr>
        <w:t>二、相关要求</w:t>
      </w:r>
    </w:p>
    <w:p w:rsidR="00631BE3" w:rsidRPr="00A42C30" w:rsidRDefault="00F00308" w:rsidP="00A42C30">
      <w:pPr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="00222042" w:rsidRPr="009615A1">
        <w:rPr>
          <w:rFonts w:ascii="仿宋_GB2312" w:eastAsia="仿宋_GB2312" w:hAnsi="宋体" w:hint="eastAsia"/>
          <w:sz w:val="32"/>
          <w:szCs w:val="32"/>
        </w:rPr>
        <w:t>宣传版面为二分之一版，宣传内容为学校的教育教学改革等</w:t>
      </w:r>
      <w:r w:rsidR="00631BE3" w:rsidRPr="009615A1">
        <w:rPr>
          <w:rFonts w:ascii="仿宋_GB2312" w:eastAsia="仿宋_GB2312" w:hAnsi="宋体" w:hint="eastAsia"/>
          <w:sz w:val="32"/>
          <w:szCs w:val="32"/>
        </w:rPr>
        <w:t>。</w:t>
      </w:r>
      <w:bookmarkStart w:id="57" w:name="_Toc219285053"/>
      <w:bookmarkStart w:id="58" w:name="_Ref369697714"/>
      <w:bookmarkStart w:id="59" w:name="_Toc369697981"/>
    </w:p>
    <w:p w:rsidR="00A42C30" w:rsidRDefault="00A42C30" w:rsidP="00A42C30">
      <w:pPr>
        <w:pStyle w:val="2"/>
        <w:spacing w:before="0" w:after="0" w:line="500" w:lineRule="exact"/>
        <w:rPr>
          <w:rFonts w:ascii="方正小标宋简体" w:eastAsia="方正小标宋简体" w:hAnsi="宋体" w:hint="eastAsia"/>
          <w:b w:val="0"/>
          <w:sz w:val="44"/>
          <w:szCs w:val="44"/>
        </w:rPr>
      </w:pPr>
    </w:p>
    <w:p w:rsidR="00A42C30" w:rsidRDefault="00A42C30" w:rsidP="00A42C30">
      <w:pPr>
        <w:rPr>
          <w:rFonts w:hint="eastAsia"/>
        </w:rPr>
      </w:pPr>
    </w:p>
    <w:p w:rsidR="00A42C30" w:rsidRPr="00A42C30" w:rsidRDefault="00A42C30" w:rsidP="00A42C30">
      <w:pPr>
        <w:rPr>
          <w:rFonts w:hint="eastAsia"/>
        </w:rPr>
      </w:pPr>
    </w:p>
    <w:p w:rsidR="00196A9B" w:rsidRPr="009615A1" w:rsidRDefault="00F00308" w:rsidP="00587142">
      <w:pPr>
        <w:pStyle w:val="2"/>
        <w:spacing w:before="0" w:after="0" w:line="500" w:lineRule="exact"/>
        <w:jc w:val="center"/>
        <w:rPr>
          <w:rFonts w:ascii="方正小标宋简体" w:eastAsia="方正小标宋简体" w:hAnsi="宋体"/>
          <w:b w:val="0"/>
          <w:sz w:val="44"/>
          <w:szCs w:val="44"/>
        </w:rPr>
      </w:pPr>
      <w:r w:rsidRPr="009615A1">
        <w:rPr>
          <w:rFonts w:ascii="方正小标宋简体" w:eastAsia="方正小标宋简体" w:hAnsi="宋体" w:hint="eastAsia"/>
          <w:b w:val="0"/>
          <w:sz w:val="44"/>
          <w:szCs w:val="44"/>
        </w:rPr>
        <w:lastRenderedPageBreak/>
        <w:t>商务要求</w:t>
      </w:r>
      <w:bookmarkEnd w:id="55"/>
      <w:bookmarkEnd w:id="56"/>
      <w:bookmarkEnd w:id="57"/>
      <w:bookmarkEnd w:id="58"/>
      <w:bookmarkEnd w:id="59"/>
    </w:p>
    <w:p w:rsidR="00A42C30" w:rsidRDefault="00A42C30" w:rsidP="00DB0A57">
      <w:pPr>
        <w:pStyle w:val="2"/>
        <w:spacing w:before="0" w:after="0" w:line="500" w:lineRule="exact"/>
        <w:ind w:firstLineChars="245" w:firstLine="784"/>
        <w:rPr>
          <w:rFonts w:ascii="黑体" w:hAnsi="黑体" w:hint="eastAsia"/>
          <w:b w:val="0"/>
          <w:szCs w:val="32"/>
        </w:rPr>
      </w:pPr>
      <w:bookmarkStart w:id="60" w:name="_Toc25725125"/>
      <w:bookmarkStart w:id="61" w:name="_Toc219285054"/>
      <w:bookmarkStart w:id="62" w:name="_Toc369697982"/>
    </w:p>
    <w:p w:rsidR="00F83AE8" w:rsidRPr="00DB0A57" w:rsidRDefault="00196A9B" w:rsidP="00DB0A57">
      <w:pPr>
        <w:pStyle w:val="2"/>
        <w:spacing w:before="0" w:after="0" w:line="500" w:lineRule="exact"/>
        <w:ind w:firstLineChars="245" w:firstLine="784"/>
        <w:rPr>
          <w:rFonts w:ascii="黑体" w:hAnsi="黑体"/>
          <w:b w:val="0"/>
          <w:szCs w:val="32"/>
        </w:rPr>
      </w:pPr>
      <w:r w:rsidRPr="00DB0A57">
        <w:rPr>
          <w:rFonts w:ascii="黑体" w:hAnsi="黑体" w:hint="eastAsia"/>
          <w:b w:val="0"/>
          <w:szCs w:val="32"/>
        </w:rPr>
        <w:t>一、</w:t>
      </w:r>
      <w:r w:rsidR="00631BE3" w:rsidRPr="00DB0A57">
        <w:rPr>
          <w:rFonts w:ascii="黑体" w:hAnsi="黑体" w:hint="eastAsia"/>
          <w:b w:val="0"/>
          <w:szCs w:val="32"/>
        </w:rPr>
        <w:t>完成</w:t>
      </w:r>
      <w:r w:rsidRPr="00DB0A57">
        <w:rPr>
          <w:rFonts w:ascii="黑体" w:hAnsi="黑体" w:hint="eastAsia"/>
          <w:b w:val="0"/>
          <w:szCs w:val="32"/>
        </w:rPr>
        <w:t>时间</w:t>
      </w:r>
      <w:bookmarkEnd w:id="60"/>
      <w:bookmarkEnd w:id="61"/>
      <w:bookmarkEnd w:id="62"/>
    </w:p>
    <w:p w:rsidR="008234B0" w:rsidRPr="009615A1" w:rsidRDefault="00D0218F" w:rsidP="009615A1">
      <w:pPr>
        <w:snapToGrid w:val="0"/>
        <w:spacing w:line="500" w:lineRule="exact"/>
        <w:ind w:firstLineChars="235" w:firstLine="752"/>
        <w:rPr>
          <w:rFonts w:ascii="仿宋_GB2312" w:eastAsia="仿宋_GB2312" w:hAnsi="宋体"/>
          <w:sz w:val="32"/>
          <w:szCs w:val="32"/>
        </w:rPr>
      </w:pPr>
      <w:bookmarkStart w:id="63" w:name="_Toc25725126"/>
      <w:bookmarkStart w:id="64" w:name="_Toc219285055"/>
      <w:bookmarkStart w:id="65" w:name="_Toc369697983"/>
      <w:r w:rsidRPr="009615A1">
        <w:rPr>
          <w:rFonts w:ascii="仿宋_GB2312" w:eastAsia="仿宋_GB2312" w:hAnsi="宋体" w:hint="eastAsia"/>
          <w:sz w:val="32"/>
          <w:szCs w:val="32"/>
        </w:rPr>
        <w:t>2015</w:t>
      </w:r>
      <w:r w:rsidR="008234B0" w:rsidRPr="009615A1">
        <w:rPr>
          <w:rFonts w:ascii="仿宋_GB2312" w:eastAsia="仿宋_GB2312" w:hAnsi="宋体" w:hint="eastAsia"/>
          <w:sz w:val="32"/>
          <w:szCs w:val="32"/>
        </w:rPr>
        <w:t>年</w:t>
      </w:r>
      <w:r w:rsidR="00222042" w:rsidRPr="009615A1">
        <w:rPr>
          <w:rFonts w:ascii="仿宋_GB2312" w:eastAsia="仿宋_GB2312" w:hAnsi="宋体" w:hint="eastAsia"/>
          <w:sz w:val="32"/>
          <w:szCs w:val="32"/>
        </w:rPr>
        <w:t>8</w:t>
      </w:r>
      <w:r w:rsidR="008234B0" w:rsidRPr="009615A1">
        <w:rPr>
          <w:rFonts w:ascii="仿宋_GB2312" w:eastAsia="仿宋_GB2312" w:hAnsi="宋体" w:hint="eastAsia"/>
          <w:sz w:val="32"/>
          <w:szCs w:val="32"/>
        </w:rPr>
        <w:t>月</w:t>
      </w:r>
      <w:r w:rsidR="00222042" w:rsidRPr="009615A1">
        <w:rPr>
          <w:rFonts w:ascii="仿宋_GB2312" w:eastAsia="仿宋_GB2312" w:hAnsi="宋体" w:hint="eastAsia"/>
          <w:sz w:val="32"/>
          <w:szCs w:val="32"/>
        </w:rPr>
        <w:t>31</w:t>
      </w:r>
      <w:r w:rsidR="008234B0" w:rsidRPr="009615A1">
        <w:rPr>
          <w:rFonts w:ascii="仿宋_GB2312" w:eastAsia="仿宋_GB2312" w:hAnsi="宋体" w:hint="eastAsia"/>
          <w:sz w:val="32"/>
          <w:szCs w:val="32"/>
        </w:rPr>
        <w:t>日前</w:t>
      </w:r>
      <w:r w:rsidR="00631BE3" w:rsidRPr="009615A1">
        <w:rPr>
          <w:rFonts w:ascii="仿宋_GB2312" w:eastAsia="仿宋_GB2312" w:hAnsi="宋体" w:hint="eastAsia"/>
          <w:sz w:val="32"/>
          <w:szCs w:val="32"/>
        </w:rPr>
        <w:t xml:space="preserve">。 </w:t>
      </w:r>
    </w:p>
    <w:p w:rsidR="00196A9B" w:rsidRPr="00DB0A57" w:rsidRDefault="00196A9B" w:rsidP="00DB0A57">
      <w:pPr>
        <w:pStyle w:val="2"/>
        <w:spacing w:before="0" w:after="0" w:line="500" w:lineRule="exact"/>
        <w:ind w:firstLineChars="245" w:firstLine="784"/>
        <w:rPr>
          <w:rFonts w:ascii="黑体" w:hAnsi="黑体"/>
          <w:b w:val="0"/>
          <w:szCs w:val="32"/>
        </w:rPr>
      </w:pPr>
      <w:r w:rsidRPr="00DB0A57">
        <w:rPr>
          <w:rFonts w:ascii="黑体" w:hAnsi="黑体" w:hint="eastAsia"/>
          <w:b w:val="0"/>
          <w:szCs w:val="32"/>
        </w:rPr>
        <w:t>二、</w:t>
      </w:r>
      <w:bookmarkStart w:id="66" w:name="_Toc25725131"/>
      <w:bookmarkEnd w:id="63"/>
      <w:bookmarkEnd w:id="64"/>
      <w:bookmarkEnd w:id="65"/>
      <w:r w:rsidR="00631BE3" w:rsidRPr="00DB0A57">
        <w:rPr>
          <w:rFonts w:ascii="黑体" w:hAnsi="黑体" w:hint="eastAsia"/>
          <w:b w:val="0"/>
          <w:szCs w:val="32"/>
        </w:rPr>
        <w:t>合同的签订</w:t>
      </w:r>
    </w:p>
    <w:bookmarkEnd w:id="66"/>
    <w:p w:rsidR="00196A9B" w:rsidRPr="009615A1" w:rsidRDefault="00196A9B" w:rsidP="009615A1">
      <w:pPr>
        <w:snapToGrid w:val="0"/>
        <w:spacing w:line="500" w:lineRule="exact"/>
        <w:ind w:firstLineChars="235" w:firstLine="752"/>
        <w:rPr>
          <w:rFonts w:ascii="仿宋_GB2312" w:eastAsia="仿宋_GB2312" w:hAnsi="宋体"/>
          <w:sz w:val="32"/>
          <w:szCs w:val="32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询价</w:t>
      </w:r>
      <w:r w:rsidR="00631BE3" w:rsidRPr="009615A1">
        <w:rPr>
          <w:rFonts w:ascii="仿宋_GB2312" w:eastAsia="仿宋_GB2312" w:hAnsi="宋体" w:hint="eastAsia"/>
          <w:sz w:val="32"/>
          <w:szCs w:val="32"/>
        </w:rPr>
        <w:t>招标</w:t>
      </w:r>
      <w:r w:rsidRPr="009615A1">
        <w:rPr>
          <w:rFonts w:ascii="仿宋_GB2312" w:eastAsia="仿宋_GB2312" w:hAnsi="宋体" w:hint="eastAsia"/>
          <w:sz w:val="32"/>
          <w:szCs w:val="32"/>
        </w:rPr>
        <w:t>结束后，</w:t>
      </w:r>
      <w:r w:rsidR="00631BE3" w:rsidRPr="009615A1">
        <w:rPr>
          <w:rFonts w:ascii="仿宋_GB2312" w:eastAsia="仿宋_GB2312" w:hAnsi="宋体" w:hint="eastAsia"/>
          <w:sz w:val="32"/>
          <w:szCs w:val="32"/>
        </w:rPr>
        <w:t>中标人</w:t>
      </w:r>
      <w:r w:rsidRPr="009615A1">
        <w:rPr>
          <w:rFonts w:ascii="仿宋_GB2312" w:eastAsia="仿宋_GB2312" w:hAnsi="宋体" w:hint="eastAsia"/>
          <w:sz w:val="32"/>
          <w:szCs w:val="32"/>
        </w:rPr>
        <w:t>与</w:t>
      </w:r>
      <w:r w:rsidR="00631BE3" w:rsidRPr="009615A1">
        <w:rPr>
          <w:rFonts w:ascii="仿宋_GB2312" w:eastAsia="仿宋_GB2312" w:hAnsi="宋体" w:hint="eastAsia"/>
          <w:b/>
          <w:sz w:val="32"/>
          <w:szCs w:val="32"/>
        </w:rPr>
        <w:t>招标单位</w:t>
      </w:r>
      <w:r w:rsidRPr="009615A1">
        <w:rPr>
          <w:rFonts w:ascii="仿宋_GB2312" w:eastAsia="仿宋_GB2312" w:hAnsi="宋体" w:hint="eastAsia"/>
          <w:sz w:val="32"/>
          <w:szCs w:val="32"/>
        </w:rPr>
        <w:t>签订书面合同。</w:t>
      </w:r>
    </w:p>
    <w:p w:rsidR="00631BE3" w:rsidRPr="00DB0A57" w:rsidRDefault="00631BE3" w:rsidP="00DB0A57">
      <w:pPr>
        <w:pStyle w:val="2"/>
        <w:spacing w:before="0" w:after="0" w:line="500" w:lineRule="exact"/>
        <w:ind w:firstLineChars="245" w:firstLine="784"/>
        <w:rPr>
          <w:rFonts w:ascii="黑体" w:hAnsi="黑体"/>
          <w:b w:val="0"/>
          <w:szCs w:val="32"/>
        </w:rPr>
      </w:pPr>
      <w:bookmarkStart w:id="67" w:name="_Toc219285061"/>
      <w:bookmarkStart w:id="68" w:name="_Toc369697989"/>
      <w:bookmarkStart w:id="69" w:name="_Toc25725132"/>
      <w:r w:rsidRPr="00DB0A57">
        <w:rPr>
          <w:rFonts w:ascii="黑体" w:hAnsi="黑体" w:hint="eastAsia"/>
          <w:b w:val="0"/>
          <w:szCs w:val="32"/>
        </w:rPr>
        <w:t>三、付款方式</w:t>
      </w:r>
      <w:bookmarkEnd w:id="67"/>
      <w:bookmarkEnd w:id="68"/>
    </w:p>
    <w:p w:rsidR="00631BE3" w:rsidRPr="009615A1" w:rsidRDefault="0062094E" w:rsidP="009615A1">
      <w:pPr>
        <w:snapToGrid w:val="0"/>
        <w:spacing w:line="500" w:lineRule="exact"/>
        <w:ind w:firstLineChars="235" w:firstLine="752"/>
        <w:rPr>
          <w:rFonts w:ascii="仿宋_GB2312" w:eastAsia="仿宋_GB2312" w:hAnsi="宋体"/>
          <w:sz w:val="32"/>
          <w:szCs w:val="32"/>
        </w:rPr>
      </w:pPr>
      <w:bookmarkStart w:id="70" w:name="_Toc25725133"/>
      <w:bookmarkStart w:id="71" w:name="_Toc219285062"/>
      <w:bookmarkEnd w:id="69"/>
      <w:r w:rsidRPr="009615A1">
        <w:rPr>
          <w:rFonts w:ascii="仿宋_GB2312" w:eastAsia="仿宋_GB2312" w:hAnsi="宋体" w:hint="eastAsia"/>
          <w:sz w:val="32"/>
          <w:szCs w:val="32"/>
        </w:rPr>
        <w:t>宣传见报</w:t>
      </w:r>
      <w:r w:rsidR="00631BE3" w:rsidRPr="009615A1">
        <w:rPr>
          <w:rFonts w:ascii="仿宋_GB2312" w:eastAsia="仿宋_GB2312" w:hAnsi="宋体" w:hint="eastAsia"/>
          <w:sz w:val="32"/>
          <w:szCs w:val="32"/>
        </w:rPr>
        <w:t>后在15个工作日内支付合同款。</w:t>
      </w:r>
    </w:p>
    <w:p w:rsidR="00196A9B" w:rsidRPr="00DB0A57" w:rsidRDefault="00631BE3" w:rsidP="00DB0A57">
      <w:pPr>
        <w:pStyle w:val="2"/>
        <w:spacing w:before="0" w:after="0" w:line="500" w:lineRule="exact"/>
        <w:ind w:firstLineChars="245" w:firstLine="784"/>
        <w:rPr>
          <w:rFonts w:ascii="黑体" w:hAnsi="黑体"/>
          <w:b w:val="0"/>
          <w:szCs w:val="32"/>
        </w:rPr>
      </w:pPr>
      <w:bookmarkStart w:id="72" w:name="_Toc369697990"/>
      <w:r w:rsidRPr="00DB0A57">
        <w:rPr>
          <w:rFonts w:ascii="黑体" w:hAnsi="黑体" w:hint="eastAsia"/>
          <w:b w:val="0"/>
          <w:szCs w:val="32"/>
        </w:rPr>
        <w:t>四、合同付款单位</w:t>
      </w:r>
      <w:bookmarkEnd w:id="70"/>
      <w:bookmarkEnd w:id="71"/>
      <w:bookmarkEnd w:id="72"/>
    </w:p>
    <w:p w:rsidR="00196A9B" w:rsidRPr="009615A1" w:rsidRDefault="00196A9B" w:rsidP="009615A1">
      <w:pPr>
        <w:snapToGrid w:val="0"/>
        <w:spacing w:line="500" w:lineRule="exact"/>
        <w:ind w:firstLineChars="235" w:firstLine="752"/>
        <w:rPr>
          <w:rFonts w:ascii="仿宋_GB2312" w:eastAsia="仿宋_GB2312" w:hAnsi="宋体"/>
          <w:b/>
          <w:sz w:val="32"/>
          <w:szCs w:val="32"/>
          <w:u w:val="single"/>
        </w:rPr>
      </w:pPr>
      <w:r w:rsidRPr="009615A1">
        <w:rPr>
          <w:rFonts w:ascii="仿宋_GB2312" w:eastAsia="仿宋_GB2312" w:hAnsi="宋体" w:hint="eastAsia"/>
          <w:sz w:val="32"/>
          <w:szCs w:val="32"/>
        </w:rPr>
        <w:t>合同付款单位为</w:t>
      </w:r>
      <w:r w:rsidRPr="009615A1">
        <w:rPr>
          <w:rFonts w:ascii="仿宋_GB2312" w:eastAsia="仿宋_GB2312" w:hAnsi="宋体" w:hint="eastAsia"/>
          <w:b/>
          <w:sz w:val="32"/>
          <w:szCs w:val="32"/>
        </w:rPr>
        <w:t>：</w:t>
      </w:r>
      <w:r w:rsidR="0024160F" w:rsidRPr="009615A1">
        <w:rPr>
          <w:rFonts w:ascii="仿宋_GB2312" w:eastAsia="仿宋_GB2312" w:hAnsi="宋体" w:hint="eastAsia"/>
          <w:b/>
          <w:sz w:val="32"/>
          <w:szCs w:val="32"/>
        </w:rPr>
        <w:t>重庆市轻工业学校。</w:t>
      </w:r>
    </w:p>
    <w:p w:rsidR="00876F00" w:rsidRPr="009615A1" w:rsidRDefault="00876F00" w:rsidP="00587142">
      <w:pPr>
        <w:spacing w:line="500" w:lineRule="exact"/>
        <w:ind w:right="-153"/>
        <w:rPr>
          <w:rFonts w:ascii="仿宋_GB2312" w:eastAsia="仿宋_GB2312" w:hAnsi="宋体"/>
          <w:sz w:val="32"/>
          <w:szCs w:val="32"/>
        </w:rPr>
      </w:pPr>
    </w:p>
    <w:sectPr w:rsidR="00876F00" w:rsidRPr="009615A1" w:rsidSect="007C0B9B">
      <w:headerReference w:type="default" r:id="rId13"/>
      <w:pgSz w:w="11907" w:h="16840"/>
      <w:pgMar w:top="1440" w:right="1797" w:bottom="1440" w:left="1797" w:header="851" w:footer="992" w:gutter="0"/>
      <w:cols w:space="720"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62" w:rsidRDefault="00162362">
      <w:r>
        <w:separator/>
      </w:r>
    </w:p>
  </w:endnote>
  <w:endnote w:type="continuationSeparator" w:id="1">
    <w:p w:rsidR="00162362" w:rsidRDefault="00162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A1" w:rsidRDefault="009615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2" w:rsidRPr="00A102B2" w:rsidRDefault="00A102B2" w:rsidP="00A102B2">
    <w:pPr>
      <w:pStyle w:val="a6"/>
      <w:jc w:val="center"/>
    </w:pPr>
    <w:r>
      <w:rPr>
        <w:rFonts w:asciiTheme="majorHAnsi" w:hAnsiTheme="majorHAnsi"/>
        <w:sz w:val="28"/>
        <w:szCs w:val="28"/>
        <w:lang w:val="zh-CN"/>
      </w:rPr>
      <w:t xml:space="preserve">~ </w:t>
    </w:r>
    <w:fldSimple w:instr=" PAGE    \* MERGEFORMAT ">
      <w:r w:rsidR="004B5A78" w:rsidRPr="004B5A78">
        <w:rPr>
          <w:rFonts w:asciiTheme="majorHAnsi" w:hAnsiTheme="majorHAnsi"/>
          <w:noProof/>
          <w:sz w:val="28"/>
          <w:szCs w:val="28"/>
          <w:lang w:val="zh-CN"/>
        </w:rPr>
        <w:t>1</w:t>
      </w:r>
    </w:fldSimple>
    <w:r>
      <w:rPr>
        <w:rFonts w:asciiTheme="majorHAnsi" w:hAnsiTheme="majorHAnsi"/>
        <w:sz w:val="28"/>
        <w:szCs w:val="28"/>
        <w:lang w:val="zh-CN"/>
      </w:rPr>
      <w:t xml:space="preserve"> ~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A1" w:rsidRDefault="009615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62" w:rsidRDefault="00162362">
      <w:r>
        <w:separator/>
      </w:r>
    </w:p>
  </w:footnote>
  <w:footnote w:type="continuationSeparator" w:id="1">
    <w:p w:rsidR="00162362" w:rsidRDefault="00162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A1" w:rsidRDefault="009615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E3" w:rsidRDefault="002871E3">
    <w:pPr>
      <w:pStyle w:val="a9"/>
      <w:jc w:val="both"/>
      <w:rPr>
        <w:sz w:val="28"/>
      </w:rPr>
    </w:pPr>
    <w:r>
      <w:rPr>
        <w:rFonts w:hint="eastAsia"/>
        <w:sz w:val="28"/>
      </w:rPr>
      <w:t>重庆市政府采购中心</w:t>
    </w:r>
    <w:r>
      <w:rPr>
        <w:sz w:val="28"/>
      </w:rPr>
      <w:t xml:space="preserve">                    </w:t>
    </w:r>
    <w:r>
      <w:rPr>
        <w:rFonts w:hint="eastAsia"/>
        <w:sz w:val="28"/>
      </w:rPr>
      <w:t xml:space="preserve">   </w:t>
    </w:r>
    <w:r>
      <w:rPr>
        <w:sz w:val="28"/>
      </w:rPr>
      <w:t xml:space="preserve"> </w:t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询价采购文件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F0" w:rsidRDefault="009615A1">
    <w:r>
      <w:cr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E3" w:rsidRPr="00646980" w:rsidRDefault="002871E3" w:rsidP="00646980">
    <w:pPr>
      <w:pStyle w:val="a9"/>
    </w:pPr>
    <w:r>
      <w:rPr>
        <w:rFonts w:ascii="宋体" w:hAnsi="宋体" w:hint="eastAsia"/>
        <w:color w:val="000000"/>
        <w:sz w:val="24"/>
        <w:szCs w:val="24"/>
      </w:rPr>
      <w:t xml:space="preserve"> </w:t>
    </w:r>
    <w:r w:rsidR="00671FFD">
      <w:rPr>
        <w:rFonts w:ascii="宋体" w:hAnsi="宋体" w:hint="eastAsia"/>
        <w:color w:val="000000"/>
        <w:sz w:val="24"/>
        <w:szCs w:val="24"/>
      </w:rPr>
      <w:t>询价招标</w:t>
    </w:r>
    <w:r>
      <w:rPr>
        <w:rFonts w:ascii="宋体" w:hAnsi="宋体" w:hint="eastAsia"/>
        <w:color w:val="000000"/>
        <w:sz w:val="24"/>
        <w:szCs w:val="24"/>
      </w:rPr>
      <w:t>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japaneseCounting"/>
      <w:lvlText w:val="第%1篇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、"/>
      <w:lvlJc w:val="left"/>
      <w:pPr>
        <w:tabs>
          <w:tab w:val="num" w:pos="1173"/>
        </w:tabs>
        <w:ind w:left="1173" w:hanging="420"/>
      </w:pPr>
      <w:rPr>
        <w:rFonts w:hint="default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993"/>
        </w:tabs>
        <w:ind w:left="993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D"/>
    <w:multiLevelType w:val="singleLevel"/>
    <w:tmpl w:val="0000000D"/>
    <w:lvl w:ilvl="0">
      <w:start w:val="1"/>
      <w:numFmt w:val="decimal"/>
      <w:lvlText w:val="%1、"/>
      <w:lvlJc w:val="left"/>
      <w:pPr>
        <w:tabs>
          <w:tab w:val="num" w:pos="988"/>
        </w:tabs>
        <w:ind w:left="988" w:hanging="420"/>
      </w:pPr>
      <w:rPr>
        <w:rFonts w:hint="eastAsia"/>
      </w:rPr>
    </w:lvl>
  </w:abstractNum>
  <w:abstractNum w:abstractNumId="8">
    <w:nsid w:val="006728D8"/>
    <w:multiLevelType w:val="hybridMultilevel"/>
    <w:tmpl w:val="AA8EB794"/>
    <w:lvl w:ilvl="0" w:tplc="981AC226">
      <w:start w:val="1"/>
      <w:numFmt w:val="japaneseCounting"/>
      <w:lvlText w:val="%1、"/>
      <w:lvlJc w:val="left"/>
      <w:pPr>
        <w:ind w:left="143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0" w:hanging="420"/>
      </w:pPr>
    </w:lvl>
    <w:lvl w:ilvl="2" w:tplc="0409001B" w:tentative="1">
      <w:start w:val="1"/>
      <w:numFmt w:val="lowerRoman"/>
      <w:lvlText w:val="%3."/>
      <w:lvlJc w:val="righ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9" w:tentative="1">
      <w:start w:val="1"/>
      <w:numFmt w:val="lowerLetter"/>
      <w:lvlText w:val="%5)"/>
      <w:lvlJc w:val="left"/>
      <w:pPr>
        <w:ind w:left="3050" w:hanging="420"/>
      </w:pPr>
    </w:lvl>
    <w:lvl w:ilvl="5" w:tplc="0409001B" w:tentative="1">
      <w:start w:val="1"/>
      <w:numFmt w:val="lowerRoman"/>
      <w:lvlText w:val="%6."/>
      <w:lvlJc w:val="righ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9" w:tentative="1">
      <w:start w:val="1"/>
      <w:numFmt w:val="lowerLetter"/>
      <w:lvlText w:val="%8)"/>
      <w:lvlJc w:val="left"/>
      <w:pPr>
        <w:ind w:left="4310" w:hanging="420"/>
      </w:pPr>
    </w:lvl>
    <w:lvl w:ilvl="8" w:tplc="0409001B" w:tentative="1">
      <w:start w:val="1"/>
      <w:numFmt w:val="lowerRoman"/>
      <w:lvlText w:val="%9."/>
      <w:lvlJc w:val="right"/>
      <w:pPr>
        <w:ind w:left="4730" w:hanging="420"/>
      </w:pPr>
    </w:lvl>
  </w:abstractNum>
  <w:abstractNum w:abstractNumId="9">
    <w:nsid w:val="026D50BE"/>
    <w:multiLevelType w:val="hybridMultilevel"/>
    <w:tmpl w:val="B7EECA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06406C23"/>
    <w:multiLevelType w:val="hybridMultilevel"/>
    <w:tmpl w:val="6E0679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411D6"/>
    <w:multiLevelType w:val="hybridMultilevel"/>
    <w:tmpl w:val="6600697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034CDD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366585F"/>
    <w:multiLevelType w:val="hybridMultilevel"/>
    <w:tmpl w:val="6274774C"/>
    <w:lvl w:ilvl="0" w:tplc="2046A00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157A2576"/>
    <w:multiLevelType w:val="hybridMultilevel"/>
    <w:tmpl w:val="48B24ADC"/>
    <w:lvl w:ilvl="0" w:tplc="A6B62A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63070A8"/>
    <w:multiLevelType w:val="hybridMultilevel"/>
    <w:tmpl w:val="F5A20D48"/>
    <w:lvl w:ilvl="0" w:tplc="421C86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B511DEC"/>
    <w:multiLevelType w:val="hybridMultilevel"/>
    <w:tmpl w:val="1FE4C712"/>
    <w:lvl w:ilvl="0" w:tplc="4ADC35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1B35A97"/>
    <w:multiLevelType w:val="hybridMultilevel"/>
    <w:tmpl w:val="39967F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9553109"/>
    <w:multiLevelType w:val="hybridMultilevel"/>
    <w:tmpl w:val="FB28F9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A63339D"/>
    <w:multiLevelType w:val="hybridMultilevel"/>
    <w:tmpl w:val="73C235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1C85D50"/>
    <w:multiLevelType w:val="hybridMultilevel"/>
    <w:tmpl w:val="2362DAD4"/>
    <w:lvl w:ilvl="0" w:tplc="2F0E9ACC">
      <w:start w:val="1"/>
      <w:numFmt w:val="japaneseCounting"/>
      <w:lvlText w:val="%1、"/>
      <w:lvlJc w:val="left"/>
      <w:pPr>
        <w:ind w:left="95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20">
    <w:nsid w:val="437C3EF9"/>
    <w:multiLevelType w:val="hybridMultilevel"/>
    <w:tmpl w:val="E48EB3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75964A8"/>
    <w:multiLevelType w:val="hybridMultilevel"/>
    <w:tmpl w:val="CDCA341E"/>
    <w:lvl w:ilvl="0" w:tplc="BA7E0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A0A29A6"/>
    <w:multiLevelType w:val="hybridMultilevel"/>
    <w:tmpl w:val="BB2C046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3558022C">
      <w:start w:val="1"/>
      <w:numFmt w:val="decimal"/>
      <w:lvlText w:val="（%4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 w:tplc="9B22E6EA">
      <w:start w:val="1"/>
      <w:numFmt w:val="decimal"/>
      <w:lvlText w:val="%5、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4A474285"/>
    <w:multiLevelType w:val="hybridMultilevel"/>
    <w:tmpl w:val="68888E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EC40179"/>
    <w:multiLevelType w:val="hybridMultilevel"/>
    <w:tmpl w:val="4DC61D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FDD1197"/>
    <w:multiLevelType w:val="hybridMultilevel"/>
    <w:tmpl w:val="7FA2D156"/>
    <w:lvl w:ilvl="0" w:tplc="3FCAB0AE">
      <w:start w:val="1"/>
      <w:numFmt w:val="japaneseCounting"/>
      <w:lvlText w:val="%1．"/>
      <w:lvlJc w:val="left"/>
      <w:pPr>
        <w:ind w:left="1287" w:hanging="720"/>
      </w:pPr>
      <w:rPr>
        <w:rFonts w:hint="default"/>
      </w:rPr>
    </w:lvl>
    <w:lvl w:ilvl="1" w:tplc="8FF8BCB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9195134"/>
    <w:multiLevelType w:val="hybridMultilevel"/>
    <w:tmpl w:val="076043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CC7D77"/>
    <w:multiLevelType w:val="hybridMultilevel"/>
    <w:tmpl w:val="72C0C6FA"/>
    <w:lvl w:ilvl="0" w:tplc="290E8936">
      <w:start w:val="1"/>
      <w:numFmt w:val="japaneseCounting"/>
      <w:lvlText w:val="%1、"/>
      <w:lvlJc w:val="left"/>
      <w:pPr>
        <w:tabs>
          <w:tab w:val="num" w:pos="982"/>
        </w:tabs>
        <w:ind w:left="98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762"/>
        </w:tabs>
        <w:ind w:left="176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22"/>
        </w:tabs>
        <w:ind w:left="392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42"/>
        </w:tabs>
        <w:ind w:left="464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82"/>
        </w:tabs>
        <w:ind w:left="608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02"/>
        </w:tabs>
        <w:ind w:left="6802" w:hanging="360"/>
      </w:pPr>
    </w:lvl>
  </w:abstractNum>
  <w:abstractNum w:abstractNumId="28">
    <w:nsid w:val="74830D14"/>
    <w:multiLevelType w:val="hybridMultilevel"/>
    <w:tmpl w:val="99CCC874"/>
    <w:lvl w:ilvl="0" w:tplc="9EFA63F2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75C5681C"/>
    <w:multiLevelType w:val="hybridMultilevel"/>
    <w:tmpl w:val="4E94E8A4"/>
    <w:lvl w:ilvl="0" w:tplc="DB5C0586">
      <w:start w:val="1"/>
      <w:numFmt w:val="decimal"/>
      <w:lvlText w:val="%1、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0">
    <w:nsid w:val="76C95AC4"/>
    <w:multiLevelType w:val="hybridMultilevel"/>
    <w:tmpl w:val="989072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7E614E1"/>
    <w:multiLevelType w:val="hybridMultilevel"/>
    <w:tmpl w:val="46963E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FB048F9"/>
    <w:multiLevelType w:val="hybridMultilevel"/>
    <w:tmpl w:val="67442D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6"/>
    <w:lvlOverride w:ilvl="0"/>
    <w:lvlOverride w:ilvl="1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2"/>
  </w:num>
  <w:num w:numId="10">
    <w:abstractNumId w:val="12"/>
  </w:num>
  <w:num w:numId="11">
    <w:abstractNumId w:val="27"/>
  </w:num>
  <w:num w:numId="12">
    <w:abstractNumId w:val="27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3"/>
  </w:num>
  <w:num w:numId="18">
    <w:abstractNumId w:val="17"/>
  </w:num>
  <w:num w:numId="19">
    <w:abstractNumId w:val="11"/>
  </w:num>
  <w:num w:numId="20">
    <w:abstractNumId w:val="31"/>
  </w:num>
  <w:num w:numId="21">
    <w:abstractNumId w:val="24"/>
  </w:num>
  <w:num w:numId="22">
    <w:abstractNumId w:val="30"/>
  </w:num>
  <w:num w:numId="23">
    <w:abstractNumId w:val="20"/>
  </w:num>
  <w:num w:numId="24">
    <w:abstractNumId w:val="16"/>
  </w:num>
  <w:num w:numId="25">
    <w:abstractNumId w:val="9"/>
  </w:num>
  <w:num w:numId="26">
    <w:abstractNumId w:val="21"/>
  </w:num>
  <w:num w:numId="27">
    <w:abstractNumId w:val="32"/>
  </w:num>
  <w:num w:numId="28">
    <w:abstractNumId w:val="29"/>
  </w:num>
  <w:num w:numId="29">
    <w:abstractNumId w:val="25"/>
  </w:num>
  <w:num w:numId="30">
    <w:abstractNumId w:val="28"/>
  </w:num>
  <w:num w:numId="31">
    <w:abstractNumId w:val="13"/>
  </w:num>
  <w:num w:numId="32">
    <w:abstractNumId w:val="15"/>
  </w:num>
  <w:num w:numId="33">
    <w:abstractNumId w:val="19"/>
  </w:num>
  <w:num w:numId="34">
    <w:abstractNumId w:val="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5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lignTablesRowByRow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2FF"/>
    <w:rsid w:val="00001DF7"/>
    <w:rsid w:val="00002C6C"/>
    <w:rsid w:val="00002F31"/>
    <w:rsid w:val="00006ACB"/>
    <w:rsid w:val="0001275D"/>
    <w:rsid w:val="00016558"/>
    <w:rsid w:val="000172E9"/>
    <w:rsid w:val="000206D3"/>
    <w:rsid w:val="00022C1D"/>
    <w:rsid w:val="000230B6"/>
    <w:rsid w:val="00023298"/>
    <w:rsid w:val="00025AAC"/>
    <w:rsid w:val="00046CED"/>
    <w:rsid w:val="00047DB9"/>
    <w:rsid w:val="00055F4B"/>
    <w:rsid w:val="0005707A"/>
    <w:rsid w:val="000632F0"/>
    <w:rsid w:val="00065069"/>
    <w:rsid w:val="000650BE"/>
    <w:rsid w:val="000664E7"/>
    <w:rsid w:val="000725E5"/>
    <w:rsid w:val="00075B5F"/>
    <w:rsid w:val="00075FFE"/>
    <w:rsid w:val="000766B6"/>
    <w:rsid w:val="00077F94"/>
    <w:rsid w:val="00080338"/>
    <w:rsid w:val="00081B56"/>
    <w:rsid w:val="0008735A"/>
    <w:rsid w:val="00087B37"/>
    <w:rsid w:val="000914D7"/>
    <w:rsid w:val="00094739"/>
    <w:rsid w:val="0009491D"/>
    <w:rsid w:val="000964D6"/>
    <w:rsid w:val="00097DA7"/>
    <w:rsid w:val="000A0D60"/>
    <w:rsid w:val="000A21B3"/>
    <w:rsid w:val="000A2B93"/>
    <w:rsid w:val="000A2DAA"/>
    <w:rsid w:val="000B0AA7"/>
    <w:rsid w:val="000B3739"/>
    <w:rsid w:val="000B39D6"/>
    <w:rsid w:val="000B5DB3"/>
    <w:rsid w:val="000C7A86"/>
    <w:rsid w:val="000C7C11"/>
    <w:rsid w:val="000D1673"/>
    <w:rsid w:val="000D3C78"/>
    <w:rsid w:val="000D7E25"/>
    <w:rsid w:val="000E34B0"/>
    <w:rsid w:val="000E3989"/>
    <w:rsid w:val="000E4D1D"/>
    <w:rsid w:val="000F6372"/>
    <w:rsid w:val="001002C6"/>
    <w:rsid w:val="00100E8A"/>
    <w:rsid w:val="00101AFA"/>
    <w:rsid w:val="00104120"/>
    <w:rsid w:val="0010781D"/>
    <w:rsid w:val="001107CB"/>
    <w:rsid w:val="001128D6"/>
    <w:rsid w:val="00113335"/>
    <w:rsid w:val="00116981"/>
    <w:rsid w:val="00120D27"/>
    <w:rsid w:val="001212E7"/>
    <w:rsid w:val="0012201D"/>
    <w:rsid w:val="001220CE"/>
    <w:rsid w:val="00122921"/>
    <w:rsid w:val="00125DEF"/>
    <w:rsid w:val="00130579"/>
    <w:rsid w:val="00130C45"/>
    <w:rsid w:val="00131A9B"/>
    <w:rsid w:val="001349B3"/>
    <w:rsid w:val="00134EAC"/>
    <w:rsid w:val="00135684"/>
    <w:rsid w:val="00137F2B"/>
    <w:rsid w:val="001406A6"/>
    <w:rsid w:val="00140A7C"/>
    <w:rsid w:val="00141C9B"/>
    <w:rsid w:val="00142B21"/>
    <w:rsid w:val="00143D14"/>
    <w:rsid w:val="00144636"/>
    <w:rsid w:val="001446DB"/>
    <w:rsid w:val="001451BB"/>
    <w:rsid w:val="00146BE0"/>
    <w:rsid w:val="00151462"/>
    <w:rsid w:val="00155423"/>
    <w:rsid w:val="0015602C"/>
    <w:rsid w:val="001601F8"/>
    <w:rsid w:val="00161796"/>
    <w:rsid w:val="00162362"/>
    <w:rsid w:val="001656DD"/>
    <w:rsid w:val="00166367"/>
    <w:rsid w:val="0017325E"/>
    <w:rsid w:val="00180AFC"/>
    <w:rsid w:val="00185F47"/>
    <w:rsid w:val="00192628"/>
    <w:rsid w:val="00195230"/>
    <w:rsid w:val="00196A9B"/>
    <w:rsid w:val="001A3BD0"/>
    <w:rsid w:val="001B0194"/>
    <w:rsid w:val="001B460C"/>
    <w:rsid w:val="001B5BDB"/>
    <w:rsid w:val="001B6111"/>
    <w:rsid w:val="001C0072"/>
    <w:rsid w:val="001C02D3"/>
    <w:rsid w:val="001C04F4"/>
    <w:rsid w:val="001C155F"/>
    <w:rsid w:val="001C1B7E"/>
    <w:rsid w:val="001C6505"/>
    <w:rsid w:val="001D5E64"/>
    <w:rsid w:val="001E203F"/>
    <w:rsid w:val="001E41D9"/>
    <w:rsid w:val="001E51D8"/>
    <w:rsid w:val="001E78E6"/>
    <w:rsid w:val="001F0B3F"/>
    <w:rsid w:val="001F472F"/>
    <w:rsid w:val="00201A69"/>
    <w:rsid w:val="00202A22"/>
    <w:rsid w:val="00202DD3"/>
    <w:rsid w:val="00203285"/>
    <w:rsid w:val="00203E03"/>
    <w:rsid w:val="00204772"/>
    <w:rsid w:val="002048DC"/>
    <w:rsid w:val="00204E16"/>
    <w:rsid w:val="0020626E"/>
    <w:rsid w:val="00211D94"/>
    <w:rsid w:val="0021201E"/>
    <w:rsid w:val="00220F45"/>
    <w:rsid w:val="00221F17"/>
    <w:rsid w:val="00222042"/>
    <w:rsid w:val="00222DBD"/>
    <w:rsid w:val="00226AB8"/>
    <w:rsid w:val="00227124"/>
    <w:rsid w:val="00230932"/>
    <w:rsid w:val="0024160F"/>
    <w:rsid w:val="00242933"/>
    <w:rsid w:val="00246F61"/>
    <w:rsid w:val="00247A37"/>
    <w:rsid w:val="00247BDC"/>
    <w:rsid w:val="00250F3A"/>
    <w:rsid w:val="00251BAC"/>
    <w:rsid w:val="0025222F"/>
    <w:rsid w:val="002534F5"/>
    <w:rsid w:val="00260F16"/>
    <w:rsid w:val="0026235F"/>
    <w:rsid w:val="00262D5E"/>
    <w:rsid w:val="00264FD6"/>
    <w:rsid w:val="002660CC"/>
    <w:rsid w:val="00266CE2"/>
    <w:rsid w:val="002708C6"/>
    <w:rsid w:val="00271753"/>
    <w:rsid w:val="00276C83"/>
    <w:rsid w:val="0028155C"/>
    <w:rsid w:val="002871E3"/>
    <w:rsid w:val="00287B43"/>
    <w:rsid w:val="00294F45"/>
    <w:rsid w:val="0029522C"/>
    <w:rsid w:val="00296D3A"/>
    <w:rsid w:val="002A622F"/>
    <w:rsid w:val="002B01D2"/>
    <w:rsid w:val="002B1014"/>
    <w:rsid w:val="002B14D3"/>
    <w:rsid w:val="002B2D51"/>
    <w:rsid w:val="002B3557"/>
    <w:rsid w:val="002C4FF3"/>
    <w:rsid w:val="002C548C"/>
    <w:rsid w:val="002D241D"/>
    <w:rsid w:val="002D69F6"/>
    <w:rsid w:val="002E18BE"/>
    <w:rsid w:val="002E46E5"/>
    <w:rsid w:val="002E7FE7"/>
    <w:rsid w:val="002F04B5"/>
    <w:rsid w:val="002F19A4"/>
    <w:rsid w:val="002F373E"/>
    <w:rsid w:val="002F73E5"/>
    <w:rsid w:val="003005D7"/>
    <w:rsid w:val="00304CE8"/>
    <w:rsid w:val="00310233"/>
    <w:rsid w:val="0031547A"/>
    <w:rsid w:val="00321C0C"/>
    <w:rsid w:val="003266EF"/>
    <w:rsid w:val="003358FE"/>
    <w:rsid w:val="003413E4"/>
    <w:rsid w:val="0034432A"/>
    <w:rsid w:val="00345B26"/>
    <w:rsid w:val="003510D0"/>
    <w:rsid w:val="00355E9B"/>
    <w:rsid w:val="003579A9"/>
    <w:rsid w:val="00361937"/>
    <w:rsid w:val="00362B4B"/>
    <w:rsid w:val="00362E9C"/>
    <w:rsid w:val="00363245"/>
    <w:rsid w:val="00372964"/>
    <w:rsid w:val="0037415B"/>
    <w:rsid w:val="00376BE0"/>
    <w:rsid w:val="003771FE"/>
    <w:rsid w:val="00382EA1"/>
    <w:rsid w:val="003922E7"/>
    <w:rsid w:val="00394FBE"/>
    <w:rsid w:val="0039552C"/>
    <w:rsid w:val="003965E0"/>
    <w:rsid w:val="0039723F"/>
    <w:rsid w:val="00397E99"/>
    <w:rsid w:val="003A1D29"/>
    <w:rsid w:val="003A52D9"/>
    <w:rsid w:val="003A7748"/>
    <w:rsid w:val="003A7B01"/>
    <w:rsid w:val="003B1C63"/>
    <w:rsid w:val="003B4D50"/>
    <w:rsid w:val="003B7C72"/>
    <w:rsid w:val="003C332E"/>
    <w:rsid w:val="003C549D"/>
    <w:rsid w:val="003D12BD"/>
    <w:rsid w:val="003E20AF"/>
    <w:rsid w:val="003E3620"/>
    <w:rsid w:val="003F1FA8"/>
    <w:rsid w:val="003F34C7"/>
    <w:rsid w:val="003F394C"/>
    <w:rsid w:val="003F4F37"/>
    <w:rsid w:val="0040246A"/>
    <w:rsid w:val="00403145"/>
    <w:rsid w:val="004035F2"/>
    <w:rsid w:val="004045FE"/>
    <w:rsid w:val="0040515B"/>
    <w:rsid w:val="0041072D"/>
    <w:rsid w:val="004166C8"/>
    <w:rsid w:val="004200EA"/>
    <w:rsid w:val="004245EE"/>
    <w:rsid w:val="00424974"/>
    <w:rsid w:val="00430FED"/>
    <w:rsid w:val="00432BFC"/>
    <w:rsid w:val="00435DA3"/>
    <w:rsid w:val="00441E12"/>
    <w:rsid w:val="00442B86"/>
    <w:rsid w:val="0044397E"/>
    <w:rsid w:val="0044619A"/>
    <w:rsid w:val="00446F6E"/>
    <w:rsid w:val="004551E8"/>
    <w:rsid w:val="00462C04"/>
    <w:rsid w:val="00465A3E"/>
    <w:rsid w:val="004675DF"/>
    <w:rsid w:val="00467860"/>
    <w:rsid w:val="00471776"/>
    <w:rsid w:val="00474232"/>
    <w:rsid w:val="00475775"/>
    <w:rsid w:val="00475BED"/>
    <w:rsid w:val="00475CAF"/>
    <w:rsid w:val="00480176"/>
    <w:rsid w:val="004813FD"/>
    <w:rsid w:val="004832E8"/>
    <w:rsid w:val="004833C8"/>
    <w:rsid w:val="00485354"/>
    <w:rsid w:val="0048730D"/>
    <w:rsid w:val="004875C6"/>
    <w:rsid w:val="00496AE8"/>
    <w:rsid w:val="0049762C"/>
    <w:rsid w:val="004A0068"/>
    <w:rsid w:val="004A0A26"/>
    <w:rsid w:val="004A7A1D"/>
    <w:rsid w:val="004B0996"/>
    <w:rsid w:val="004B1BF6"/>
    <w:rsid w:val="004B3460"/>
    <w:rsid w:val="004B5A78"/>
    <w:rsid w:val="004B68AC"/>
    <w:rsid w:val="004B731F"/>
    <w:rsid w:val="004B74BA"/>
    <w:rsid w:val="004B7C24"/>
    <w:rsid w:val="004C231C"/>
    <w:rsid w:val="004C654F"/>
    <w:rsid w:val="004C7FF0"/>
    <w:rsid w:val="004D18B6"/>
    <w:rsid w:val="004E23F3"/>
    <w:rsid w:val="004E524C"/>
    <w:rsid w:val="004E59F1"/>
    <w:rsid w:val="004F28C2"/>
    <w:rsid w:val="004F29D7"/>
    <w:rsid w:val="004F2EA6"/>
    <w:rsid w:val="004F46E1"/>
    <w:rsid w:val="004F4DCC"/>
    <w:rsid w:val="004F5054"/>
    <w:rsid w:val="004F6125"/>
    <w:rsid w:val="00501515"/>
    <w:rsid w:val="005028DB"/>
    <w:rsid w:val="0050320A"/>
    <w:rsid w:val="005036D8"/>
    <w:rsid w:val="00505312"/>
    <w:rsid w:val="00505E29"/>
    <w:rsid w:val="00506205"/>
    <w:rsid w:val="005078B7"/>
    <w:rsid w:val="005103AC"/>
    <w:rsid w:val="005108D5"/>
    <w:rsid w:val="00511976"/>
    <w:rsid w:val="005229A2"/>
    <w:rsid w:val="005249F7"/>
    <w:rsid w:val="00524A25"/>
    <w:rsid w:val="00526768"/>
    <w:rsid w:val="00527A2E"/>
    <w:rsid w:val="005322DC"/>
    <w:rsid w:val="00532DF3"/>
    <w:rsid w:val="00533784"/>
    <w:rsid w:val="00537728"/>
    <w:rsid w:val="005506A6"/>
    <w:rsid w:val="0056279F"/>
    <w:rsid w:val="00564B32"/>
    <w:rsid w:val="0056560F"/>
    <w:rsid w:val="0057106A"/>
    <w:rsid w:val="005738F3"/>
    <w:rsid w:val="005742C5"/>
    <w:rsid w:val="00575F64"/>
    <w:rsid w:val="00576AF3"/>
    <w:rsid w:val="005802AA"/>
    <w:rsid w:val="00581E37"/>
    <w:rsid w:val="0058200D"/>
    <w:rsid w:val="0058288A"/>
    <w:rsid w:val="00587142"/>
    <w:rsid w:val="00587D01"/>
    <w:rsid w:val="00587EC0"/>
    <w:rsid w:val="0059098B"/>
    <w:rsid w:val="0059263E"/>
    <w:rsid w:val="0059339D"/>
    <w:rsid w:val="005947B7"/>
    <w:rsid w:val="00596B2C"/>
    <w:rsid w:val="00596DBF"/>
    <w:rsid w:val="00597447"/>
    <w:rsid w:val="005A1BDF"/>
    <w:rsid w:val="005A3D12"/>
    <w:rsid w:val="005A64E0"/>
    <w:rsid w:val="005A7109"/>
    <w:rsid w:val="005B2C8D"/>
    <w:rsid w:val="005C3C00"/>
    <w:rsid w:val="005D26E5"/>
    <w:rsid w:val="005D2C54"/>
    <w:rsid w:val="005D47E1"/>
    <w:rsid w:val="005D570A"/>
    <w:rsid w:val="005E4EA9"/>
    <w:rsid w:val="005E68EC"/>
    <w:rsid w:val="005E6F4D"/>
    <w:rsid w:val="005E7FAF"/>
    <w:rsid w:val="005F0164"/>
    <w:rsid w:val="005F1348"/>
    <w:rsid w:val="005F4DD4"/>
    <w:rsid w:val="006023D1"/>
    <w:rsid w:val="00610D90"/>
    <w:rsid w:val="006139D2"/>
    <w:rsid w:val="00614C95"/>
    <w:rsid w:val="006162AF"/>
    <w:rsid w:val="00616B39"/>
    <w:rsid w:val="0062094E"/>
    <w:rsid w:val="00620AB9"/>
    <w:rsid w:val="00622484"/>
    <w:rsid w:val="00622E93"/>
    <w:rsid w:val="006276DC"/>
    <w:rsid w:val="00631BE3"/>
    <w:rsid w:val="006325C1"/>
    <w:rsid w:val="00634CA5"/>
    <w:rsid w:val="00635737"/>
    <w:rsid w:val="0063712E"/>
    <w:rsid w:val="00637328"/>
    <w:rsid w:val="00641B51"/>
    <w:rsid w:val="006430E9"/>
    <w:rsid w:val="00646980"/>
    <w:rsid w:val="0064757E"/>
    <w:rsid w:val="006510CC"/>
    <w:rsid w:val="0065227E"/>
    <w:rsid w:val="00652AAD"/>
    <w:rsid w:val="006538DF"/>
    <w:rsid w:val="0066104A"/>
    <w:rsid w:val="006625C1"/>
    <w:rsid w:val="006642F4"/>
    <w:rsid w:val="00671FFD"/>
    <w:rsid w:val="0067576E"/>
    <w:rsid w:val="00675AAF"/>
    <w:rsid w:val="006774EB"/>
    <w:rsid w:val="006818B1"/>
    <w:rsid w:val="00681CDD"/>
    <w:rsid w:val="00684113"/>
    <w:rsid w:val="00684950"/>
    <w:rsid w:val="00685087"/>
    <w:rsid w:val="00687308"/>
    <w:rsid w:val="00691F1A"/>
    <w:rsid w:val="00692993"/>
    <w:rsid w:val="00693285"/>
    <w:rsid w:val="006967DF"/>
    <w:rsid w:val="006A1AD5"/>
    <w:rsid w:val="006A5C34"/>
    <w:rsid w:val="006B045E"/>
    <w:rsid w:val="006B1B4D"/>
    <w:rsid w:val="006B436C"/>
    <w:rsid w:val="006B4EFD"/>
    <w:rsid w:val="006B66D4"/>
    <w:rsid w:val="006C1A0F"/>
    <w:rsid w:val="006C5DBB"/>
    <w:rsid w:val="006C703F"/>
    <w:rsid w:val="006C76F0"/>
    <w:rsid w:val="006D3839"/>
    <w:rsid w:val="006E0065"/>
    <w:rsid w:val="006E0A53"/>
    <w:rsid w:val="006E380F"/>
    <w:rsid w:val="006E4C90"/>
    <w:rsid w:val="006F105A"/>
    <w:rsid w:val="006F2209"/>
    <w:rsid w:val="006F2587"/>
    <w:rsid w:val="006F2EF6"/>
    <w:rsid w:val="006F3E78"/>
    <w:rsid w:val="006F7F9B"/>
    <w:rsid w:val="00700145"/>
    <w:rsid w:val="00702AFE"/>
    <w:rsid w:val="007048A2"/>
    <w:rsid w:val="00706348"/>
    <w:rsid w:val="0070669B"/>
    <w:rsid w:val="00710BF5"/>
    <w:rsid w:val="00710F53"/>
    <w:rsid w:val="007172A5"/>
    <w:rsid w:val="007201EF"/>
    <w:rsid w:val="007210A0"/>
    <w:rsid w:val="0072189D"/>
    <w:rsid w:val="0072603E"/>
    <w:rsid w:val="00726C8E"/>
    <w:rsid w:val="0073676D"/>
    <w:rsid w:val="00740526"/>
    <w:rsid w:val="00742A3C"/>
    <w:rsid w:val="007452C8"/>
    <w:rsid w:val="00745AAE"/>
    <w:rsid w:val="00746B6F"/>
    <w:rsid w:val="007471FA"/>
    <w:rsid w:val="00754B25"/>
    <w:rsid w:val="0075517C"/>
    <w:rsid w:val="00757531"/>
    <w:rsid w:val="007623DE"/>
    <w:rsid w:val="00763CF2"/>
    <w:rsid w:val="00764C04"/>
    <w:rsid w:val="0076565B"/>
    <w:rsid w:val="0077025C"/>
    <w:rsid w:val="00776341"/>
    <w:rsid w:val="0077757B"/>
    <w:rsid w:val="007815A6"/>
    <w:rsid w:val="00781B06"/>
    <w:rsid w:val="00783E1E"/>
    <w:rsid w:val="007902D2"/>
    <w:rsid w:val="007934B1"/>
    <w:rsid w:val="007A0532"/>
    <w:rsid w:val="007A123F"/>
    <w:rsid w:val="007A2218"/>
    <w:rsid w:val="007A2793"/>
    <w:rsid w:val="007A39B9"/>
    <w:rsid w:val="007A3D0D"/>
    <w:rsid w:val="007A5D95"/>
    <w:rsid w:val="007A5F7C"/>
    <w:rsid w:val="007B3195"/>
    <w:rsid w:val="007B4523"/>
    <w:rsid w:val="007B6D9B"/>
    <w:rsid w:val="007C0B9B"/>
    <w:rsid w:val="007C2727"/>
    <w:rsid w:val="007C2D88"/>
    <w:rsid w:val="007C49C0"/>
    <w:rsid w:val="007C57FC"/>
    <w:rsid w:val="007C5942"/>
    <w:rsid w:val="007C78D1"/>
    <w:rsid w:val="007C7CBE"/>
    <w:rsid w:val="007D2088"/>
    <w:rsid w:val="007D2D3E"/>
    <w:rsid w:val="007E3A81"/>
    <w:rsid w:val="007E516F"/>
    <w:rsid w:val="007E51B4"/>
    <w:rsid w:val="007E5DBF"/>
    <w:rsid w:val="007F3524"/>
    <w:rsid w:val="007F45A1"/>
    <w:rsid w:val="007F596C"/>
    <w:rsid w:val="007F65A9"/>
    <w:rsid w:val="007F65D6"/>
    <w:rsid w:val="007F707E"/>
    <w:rsid w:val="007F7F3F"/>
    <w:rsid w:val="0080163D"/>
    <w:rsid w:val="008020D0"/>
    <w:rsid w:val="008023BA"/>
    <w:rsid w:val="0080298E"/>
    <w:rsid w:val="00803C4F"/>
    <w:rsid w:val="00803ED8"/>
    <w:rsid w:val="0080496C"/>
    <w:rsid w:val="00822E3F"/>
    <w:rsid w:val="008234B0"/>
    <w:rsid w:val="00823521"/>
    <w:rsid w:val="00823F0A"/>
    <w:rsid w:val="008246F2"/>
    <w:rsid w:val="00827661"/>
    <w:rsid w:val="00832011"/>
    <w:rsid w:val="0083425A"/>
    <w:rsid w:val="0083444B"/>
    <w:rsid w:val="0085474D"/>
    <w:rsid w:val="0085709D"/>
    <w:rsid w:val="008574CD"/>
    <w:rsid w:val="00857D06"/>
    <w:rsid w:val="00865FD3"/>
    <w:rsid w:val="00871089"/>
    <w:rsid w:val="00872D9D"/>
    <w:rsid w:val="0087416E"/>
    <w:rsid w:val="00874F1B"/>
    <w:rsid w:val="0087662F"/>
    <w:rsid w:val="00876F00"/>
    <w:rsid w:val="0088308D"/>
    <w:rsid w:val="008960D5"/>
    <w:rsid w:val="00897651"/>
    <w:rsid w:val="008A278D"/>
    <w:rsid w:val="008A3FD2"/>
    <w:rsid w:val="008A5475"/>
    <w:rsid w:val="008B3951"/>
    <w:rsid w:val="008B3B03"/>
    <w:rsid w:val="008B5ABD"/>
    <w:rsid w:val="008B5F8E"/>
    <w:rsid w:val="008B6DCD"/>
    <w:rsid w:val="008B7904"/>
    <w:rsid w:val="008C056F"/>
    <w:rsid w:val="008C0A27"/>
    <w:rsid w:val="008C1703"/>
    <w:rsid w:val="008C770B"/>
    <w:rsid w:val="008D46BA"/>
    <w:rsid w:val="008D6046"/>
    <w:rsid w:val="008D79D1"/>
    <w:rsid w:val="008D7AE7"/>
    <w:rsid w:val="008E3834"/>
    <w:rsid w:val="008E45C8"/>
    <w:rsid w:val="008E5F44"/>
    <w:rsid w:val="008F0AB8"/>
    <w:rsid w:val="008F0EAC"/>
    <w:rsid w:val="008F3C4C"/>
    <w:rsid w:val="008F3CBD"/>
    <w:rsid w:val="008F511B"/>
    <w:rsid w:val="008F5850"/>
    <w:rsid w:val="008F5CC9"/>
    <w:rsid w:val="008F69C7"/>
    <w:rsid w:val="008F7DB4"/>
    <w:rsid w:val="00900585"/>
    <w:rsid w:val="009055C9"/>
    <w:rsid w:val="009060D0"/>
    <w:rsid w:val="00907A0D"/>
    <w:rsid w:val="00910907"/>
    <w:rsid w:val="00911191"/>
    <w:rsid w:val="0091194F"/>
    <w:rsid w:val="00911E9F"/>
    <w:rsid w:val="0091495D"/>
    <w:rsid w:val="009171C1"/>
    <w:rsid w:val="00920F1F"/>
    <w:rsid w:val="00924B50"/>
    <w:rsid w:val="00924DEB"/>
    <w:rsid w:val="00925B06"/>
    <w:rsid w:val="00927731"/>
    <w:rsid w:val="00934CBC"/>
    <w:rsid w:val="00935009"/>
    <w:rsid w:val="009355DD"/>
    <w:rsid w:val="00937CC1"/>
    <w:rsid w:val="009415D6"/>
    <w:rsid w:val="00942700"/>
    <w:rsid w:val="00950476"/>
    <w:rsid w:val="00954ED4"/>
    <w:rsid w:val="009550BD"/>
    <w:rsid w:val="009604D3"/>
    <w:rsid w:val="009615A1"/>
    <w:rsid w:val="0096245B"/>
    <w:rsid w:val="00963E2D"/>
    <w:rsid w:val="00981A2D"/>
    <w:rsid w:val="0098344C"/>
    <w:rsid w:val="0098449F"/>
    <w:rsid w:val="009850C4"/>
    <w:rsid w:val="00985105"/>
    <w:rsid w:val="009905B6"/>
    <w:rsid w:val="009918B4"/>
    <w:rsid w:val="0099222D"/>
    <w:rsid w:val="00995671"/>
    <w:rsid w:val="00995E1B"/>
    <w:rsid w:val="00996855"/>
    <w:rsid w:val="0099723D"/>
    <w:rsid w:val="009A591A"/>
    <w:rsid w:val="009A65B3"/>
    <w:rsid w:val="009B1FE5"/>
    <w:rsid w:val="009B2C83"/>
    <w:rsid w:val="009B5903"/>
    <w:rsid w:val="009B6EE8"/>
    <w:rsid w:val="009C1716"/>
    <w:rsid w:val="009C319A"/>
    <w:rsid w:val="009C392E"/>
    <w:rsid w:val="009D4198"/>
    <w:rsid w:val="009E0A42"/>
    <w:rsid w:val="009E318B"/>
    <w:rsid w:val="009E641F"/>
    <w:rsid w:val="009E7862"/>
    <w:rsid w:val="009E7F92"/>
    <w:rsid w:val="009F3600"/>
    <w:rsid w:val="009F6A9C"/>
    <w:rsid w:val="00A00E78"/>
    <w:rsid w:val="00A06B72"/>
    <w:rsid w:val="00A102B2"/>
    <w:rsid w:val="00A140F6"/>
    <w:rsid w:val="00A16F88"/>
    <w:rsid w:val="00A22DC1"/>
    <w:rsid w:val="00A245C1"/>
    <w:rsid w:val="00A255C8"/>
    <w:rsid w:val="00A332C3"/>
    <w:rsid w:val="00A33F81"/>
    <w:rsid w:val="00A345DF"/>
    <w:rsid w:val="00A34799"/>
    <w:rsid w:val="00A37EC6"/>
    <w:rsid w:val="00A40038"/>
    <w:rsid w:val="00A40B1F"/>
    <w:rsid w:val="00A42ABA"/>
    <w:rsid w:val="00A42C30"/>
    <w:rsid w:val="00A468D5"/>
    <w:rsid w:val="00A50447"/>
    <w:rsid w:val="00A50B8F"/>
    <w:rsid w:val="00A54B47"/>
    <w:rsid w:val="00A66257"/>
    <w:rsid w:val="00A66D1F"/>
    <w:rsid w:val="00A7110F"/>
    <w:rsid w:val="00A73C5B"/>
    <w:rsid w:val="00A745DA"/>
    <w:rsid w:val="00A74A89"/>
    <w:rsid w:val="00A75438"/>
    <w:rsid w:val="00A77E5A"/>
    <w:rsid w:val="00A77F59"/>
    <w:rsid w:val="00A815BC"/>
    <w:rsid w:val="00A8230D"/>
    <w:rsid w:val="00A834D4"/>
    <w:rsid w:val="00A83F5E"/>
    <w:rsid w:val="00A84C3C"/>
    <w:rsid w:val="00A84F15"/>
    <w:rsid w:val="00A86A84"/>
    <w:rsid w:val="00A904AB"/>
    <w:rsid w:val="00A914C4"/>
    <w:rsid w:val="00A942FF"/>
    <w:rsid w:val="00A94C31"/>
    <w:rsid w:val="00A9666A"/>
    <w:rsid w:val="00AA2485"/>
    <w:rsid w:val="00AA2B74"/>
    <w:rsid w:val="00AA30B8"/>
    <w:rsid w:val="00AA44A7"/>
    <w:rsid w:val="00AA4E5C"/>
    <w:rsid w:val="00AA5001"/>
    <w:rsid w:val="00AA7F38"/>
    <w:rsid w:val="00AC3F15"/>
    <w:rsid w:val="00AC6FE9"/>
    <w:rsid w:val="00AD20FA"/>
    <w:rsid w:val="00AD6F44"/>
    <w:rsid w:val="00AE3EAB"/>
    <w:rsid w:val="00AE4244"/>
    <w:rsid w:val="00AE5371"/>
    <w:rsid w:val="00AE781F"/>
    <w:rsid w:val="00AF1AE5"/>
    <w:rsid w:val="00AF26E7"/>
    <w:rsid w:val="00AF6CDA"/>
    <w:rsid w:val="00AF7087"/>
    <w:rsid w:val="00B00D9F"/>
    <w:rsid w:val="00B00F29"/>
    <w:rsid w:val="00B02681"/>
    <w:rsid w:val="00B068D5"/>
    <w:rsid w:val="00B07909"/>
    <w:rsid w:val="00B11843"/>
    <w:rsid w:val="00B16668"/>
    <w:rsid w:val="00B22B6C"/>
    <w:rsid w:val="00B27F39"/>
    <w:rsid w:val="00B30B21"/>
    <w:rsid w:val="00B31F5E"/>
    <w:rsid w:val="00B34055"/>
    <w:rsid w:val="00B350F8"/>
    <w:rsid w:val="00B367F2"/>
    <w:rsid w:val="00B37AA0"/>
    <w:rsid w:val="00B4097C"/>
    <w:rsid w:val="00B42751"/>
    <w:rsid w:val="00B4408E"/>
    <w:rsid w:val="00B45985"/>
    <w:rsid w:val="00B5049C"/>
    <w:rsid w:val="00B51443"/>
    <w:rsid w:val="00B51AEE"/>
    <w:rsid w:val="00B535C0"/>
    <w:rsid w:val="00B54F52"/>
    <w:rsid w:val="00B57D41"/>
    <w:rsid w:val="00B60306"/>
    <w:rsid w:val="00B61E5F"/>
    <w:rsid w:val="00B66EB7"/>
    <w:rsid w:val="00B70A6A"/>
    <w:rsid w:val="00B724D4"/>
    <w:rsid w:val="00B7530D"/>
    <w:rsid w:val="00B75858"/>
    <w:rsid w:val="00B7777A"/>
    <w:rsid w:val="00B80206"/>
    <w:rsid w:val="00B81032"/>
    <w:rsid w:val="00B81DC3"/>
    <w:rsid w:val="00B82F14"/>
    <w:rsid w:val="00B84383"/>
    <w:rsid w:val="00B84FA5"/>
    <w:rsid w:val="00B86902"/>
    <w:rsid w:val="00B91D8E"/>
    <w:rsid w:val="00B9360E"/>
    <w:rsid w:val="00B95AE2"/>
    <w:rsid w:val="00BA114D"/>
    <w:rsid w:val="00BA1F36"/>
    <w:rsid w:val="00BA20B7"/>
    <w:rsid w:val="00BA373B"/>
    <w:rsid w:val="00BA6BD4"/>
    <w:rsid w:val="00BB19FC"/>
    <w:rsid w:val="00BC7EDD"/>
    <w:rsid w:val="00BD0FD9"/>
    <w:rsid w:val="00BD1D0A"/>
    <w:rsid w:val="00BD2B8F"/>
    <w:rsid w:val="00BD2C15"/>
    <w:rsid w:val="00BD2F64"/>
    <w:rsid w:val="00BD4E16"/>
    <w:rsid w:val="00BD639B"/>
    <w:rsid w:val="00BD6B30"/>
    <w:rsid w:val="00BE19FA"/>
    <w:rsid w:val="00BE41D3"/>
    <w:rsid w:val="00BE67D7"/>
    <w:rsid w:val="00BE6BCD"/>
    <w:rsid w:val="00BF205D"/>
    <w:rsid w:val="00BF3548"/>
    <w:rsid w:val="00BF4A94"/>
    <w:rsid w:val="00BF5516"/>
    <w:rsid w:val="00C02311"/>
    <w:rsid w:val="00C061EC"/>
    <w:rsid w:val="00C1195C"/>
    <w:rsid w:val="00C133CB"/>
    <w:rsid w:val="00C175F0"/>
    <w:rsid w:val="00C17D4D"/>
    <w:rsid w:val="00C20C41"/>
    <w:rsid w:val="00C273DB"/>
    <w:rsid w:val="00C31209"/>
    <w:rsid w:val="00C32EBB"/>
    <w:rsid w:val="00C34712"/>
    <w:rsid w:val="00C34798"/>
    <w:rsid w:val="00C37A2E"/>
    <w:rsid w:val="00C4259C"/>
    <w:rsid w:val="00C45184"/>
    <w:rsid w:val="00C506DF"/>
    <w:rsid w:val="00C52CDD"/>
    <w:rsid w:val="00C552E5"/>
    <w:rsid w:val="00C60FD2"/>
    <w:rsid w:val="00C61C15"/>
    <w:rsid w:val="00C734D1"/>
    <w:rsid w:val="00C75198"/>
    <w:rsid w:val="00C76DEB"/>
    <w:rsid w:val="00C82B05"/>
    <w:rsid w:val="00C84ED0"/>
    <w:rsid w:val="00C93235"/>
    <w:rsid w:val="00C9619C"/>
    <w:rsid w:val="00CA091F"/>
    <w:rsid w:val="00CA1659"/>
    <w:rsid w:val="00CA1F03"/>
    <w:rsid w:val="00CA23FC"/>
    <w:rsid w:val="00CA5DC9"/>
    <w:rsid w:val="00CB560E"/>
    <w:rsid w:val="00CB7758"/>
    <w:rsid w:val="00CC3C71"/>
    <w:rsid w:val="00CC47DC"/>
    <w:rsid w:val="00CC6EDB"/>
    <w:rsid w:val="00CD2552"/>
    <w:rsid w:val="00CD7ACA"/>
    <w:rsid w:val="00CE291C"/>
    <w:rsid w:val="00CE42D5"/>
    <w:rsid w:val="00CE44BC"/>
    <w:rsid w:val="00CE4D95"/>
    <w:rsid w:val="00CE57BE"/>
    <w:rsid w:val="00CE7462"/>
    <w:rsid w:val="00CE7CB6"/>
    <w:rsid w:val="00CF3159"/>
    <w:rsid w:val="00CF3522"/>
    <w:rsid w:val="00CF474B"/>
    <w:rsid w:val="00CF799E"/>
    <w:rsid w:val="00D00658"/>
    <w:rsid w:val="00D01E77"/>
    <w:rsid w:val="00D0218F"/>
    <w:rsid w:val="00D028CA"/>
    <w:rsid w:val="00D02D12"/>
    <w:rsid w:val="00D0597D"/>
    <w:rsid w:val="00D07A26"/>
    <w:rsid w:val="00D10473"/>
    <w:rsid w:val="00D10EF2"/>
    <w:rsid w:val="00D11714"/>
    <w:rsid w:val="00D14281"/>
    <w:rsid w:val="00D21631"/>
    <w:rsid w:val="00D2374B"/>
    <w:rsid w:val="00D26F1F"/>
    <w:rsid w:val="00D316A4"/>
    <w:rsid w:val="00D34393"/>
    <w:rsid w:val="00D3448B"/>
    <w:rsid w:val="00D37E09"/>
    <w:rsid w:val="00D42A79"/>
    <w:rsid w:val="00D431C3"/>
    <w:rsid w:val="00D44C1F"/>
    <w:rsid w:val="00D4784B"/>
    <w:rsid w:val="00D533C4"/>
    <w:rsid w:val="00D6214D"/>
    <w:rsid w:val="00D63632"/>
    <w:rsid w:val="00D640BB"/>
    <w:rsid w:val="00D6547B"/>
    <w:rsid w:val="00D657C4"/>
    <w:rsid w:val="00D67423"/>
    <w:rsid w:val="00D71CF5"/>
    <w:rsid w:val="00D77EF2"/>
    <w:rsid w:val="00D81512"/>
    <w:rsid w:val="00D852AD"/>
    <w:rsid w:val="00D85BED"/>
    <w:rsid w:val="00D85CA4"/>
    <w:rsid w:val="00D86DAE"/>
    <w:rsid w:val="00D90461"/>
    <w:rsid w:val="00D91E9A"/>
    <w:rsid w:val="00D95524"/>
    <w:rsid w:val="00D96808"/>
    <w:rsid w:val="00D96BDE"/>
    <w:rsid w:val="00D97358"/>
    <w:rsid w:val="00DA239C"/>
    <w:rsid w:val="00DB0430"/>
    <w:rsid w:val="00DB0A57"/>
    <w:rsid w:val="00DB21BC"/>
    <w:rsid w:val="00DB22DB"/>
    <w:rsid w:val="00DB3382"/>
    <w:rsid w:val="00DB5CAE"/>
    <w:rsid w:val="00DC2974"/>
    <w:rsid w:val="00DC4E35"/>
    <w:rsid w:val="00DD05A5"/>
    <w:rsid w:val="00DD1D70"/>
    <w:rsid w:val="00DD2068"/>
    <w:rsid w:val="00DD739E"/>
    <w:rsid w:val="00DE0557"/>
    <w:rsid w:val="00DE29A0"/>
    <w:rsid w:val="00DE3F5D"/>
    <w:rsid w:val="00DF2B8B"/>
    <w:rsid w:val="00DF3CF7"/>
    <w:rsid w:val="00DF40C9"/>
    <w:rsid w:val="00DF5802"/>
    <w:rsid w:val="00DF5E10"/>
    <w:rsid w:val="00DF6071"/>
    <w:rsid w:val="00DF66BE"/>
    <w:rsid w:val="00E019EA"/>
    <w:rsid w:val="00E02086"/>
    <w:rsid w:val="00E030EC"/>
    <w:rsid w:val="00E03EA7"/>
    <w:rsid w:val="00E0452F"/>
    <w:rsid w:val="00E04C7D"/>
    <w:rsid w:val="00E0611A"/>
    <w:rsid w:val="00E10497"/>
    <w:rsid w:val="00E107E3"/>
    <w:rsid w:val="00E11C7D"/>
    <w:rsid w:val="00E12D7C"/>
    <w:rsid w:val="00E142F1"/>
    <w:rsid w:val="00E178DC"/>
    <w:rsid w:val="00E21CE9"/>
    <w:rsid w:val="00E32A80"/>
    <w:rsid w:val="00E32B04"/>
    <w:rsid w:val="00E41279"/>
    <w:rsid w:val="00E44268"/>
    <w:rsid w:val="00E479AB"/>
    <w:rsid w:val="00E503E8"/>
    <w:rsid w:val="00E55751"/>
    <w:rsid w:val="00E600B0"/>
    <w:rsid w:val="00E6381F"/>
    <w:rsid w:val="00E700CC"/>
    <w:rsid w:val="00E723C4"/>
    <w:rsid w:val="00E7389F"/>
    <w:rsid w:val="00E765D1"/>
    <w:rsid w:val="00E769BE"/>
    <w:rsid w:val="00E776CC"/>
    <w:rsid w:val="00E77C9B"/>
    <w:rsid w:val="00E80321"/>
    <w:rsid w:val="00E81940"/>
    <w:rsid w:val="00E83B6B"/>
    <w:rsid w:val="00E8449B"/>
    <w:rsid w:val="00E85608"/>
    <w:rsid w:val="00E96256"/>
    <w:rsid w:val="00EA0CF0"/>
    <w:rsid w:val="00EA39C3"/>
    <w:rsid w:val="00EB3AE5"/>
    <w:rsid w:val="00EB4BBE"/>
    <w:rsid w:val="00EB4DEE"/>
    <w:rsid w:val="00EB69AA"/>
    <w:rsid w:val="00EC536F"/>
    <w:rsid w:val="00EC74BE"/>
    <w:rsid w:val="00ED0202"/>
    <w:rsid w:val="00ED2CFF"/>
    <w:rsid w:val="00ED2FDF"/>
    <w:rsid w:val="00ED6307"/>
    <w:rsid w:val="00ED795B"/>
    <w:rsid w:val="00EE084F"/>
    <w:rsid w:val="00EE4B0B"/>
    <w:rsid w:val="00EE585F"/>
    <w:rsid w:val="00EE70B4"/>
    <w:rsid w:val="00EF2FAA"/>
    <w:rsid w:val="00EF467B"/>
    <w:rsid w:val="00EF5128"/>
    <w:rsid w:val="00EF626A"/>
    <w:rsid w:val="00F00308"/>
    <w:rsid w:val="00F047D1"/>
    <w:rsid w:val="00F04B9E"/>
    <w:rsid w:val="00F11EA0"/>
    <w:rsid w:val="00F141D2"/>
    <w:rsid w:val="00F17207"/>
    <w:rsid w:val="00F230E6"/>
    <w:rsid w:val="00F256A1"/>
    <w:rsid w:val="00F319E5"/>
    <w:rsid w:val="00F32C59"/>
    <w:rsid w:val="00F334F4"/>
    <w:rsid w:val="00F33F6A"/>
    <w:rsid w:val="00F35064"/>
    <w:rsid w:val="00F37F58"/>
    <w:rsid w:val="00F44087"/>
    <w:rsid w:val="00F479F6"/>
    <w:rsid w:val="00F53E7C"/>
    <w:rsid w:val="00F545EC"/>
    <w:rsid w:val="00F54AC7"/>
    <w:rsid w:val="00F552F2"/>
    <w:rsid w:val="00F5558E"/>
    <w:rsid w:val="00F6008E"/>
    <w:rsid w:val="00F61210"/>
    <w:rsid w:val="00F61BBD"/>
    <w:rsid w:val="00F62448"/>
    <w:rsid w:val="00F67EAF"/>
    <w:rsid w:val="00F706EE"/>
    <w:rsid w:val="00F719AE"/>
    <w:rsid w:val="00F7699B"/>
    <w:rsid w:val="00F8027A"/>
    <w:rsid w:val="00F83AE8"/>
    <w:rsid w:val="00F84723"/>
    <w:rsid w:val="00F8681D"/>
    <w:rsid w:val="00F932E4"/>
    <w:rsid w:val="00F935FB"/>
    <w:rsid w:val="00F93A25"/>
    <w:rsid w:val="00F96A56"/>
    <w:rsid w:val="00FA04FC"/>
    <w:rsid w:val="00FB05E7"/>
    <w:rsid w:val="00FB10EF"/>
    <w:rsid w:val="00FB192D"/>
    <w:rsid w:val="00FB6781"/>
    <w:rsid w:val="00FC11AD"/>
    <w:rsid w:val="00FD3063"/>
    <w:rsid w:val="00FD4E0A"/>
    <w:rsid w:val="00FD64B2"/>
    <w:rsid w:val="00FD70A2"/>
    <w:rsid w:val="00FE1192"/>
    <w:rsid w:val="00FE4BA8"/>
    <w:rsid w:val="00FE65BB"/>
    <w:rsid w:val="00FF4280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B9B"/>
    <w:pPr>
      <w:widowControl w:val="0"/>
      <w:jc w:val="both"/>
    </w:pPr>
    <w:rPr>
      <w:kern w:val="2"/>
      <w:sz w:val="28"/>
    </w:rPr>
  </w:style>
  <w:style w:type="paragraph" w:styleId="1">
    <w:name w:val="heading 1"/>
    <w:basedOn w:val="a"/>
    <w:next w:val="a"/>
    <w:qFormat/>
    <w:rsid w:val="007C0B9B"/>
    <w:pPr>
      <w:keepNext/>
      <w:snapToGrid w:val="0"/>
      <w:spacing w:line="360" w:lineRule="atLeast"/>
      <w:outlineLvl w:val="0"/>
    </w:pPr>
    <w:rPr>
      <w:rFonts w:ascii="宋体"/>
    </w:rPr>
  </w:style>
  <w:style w:type="paragraph" w:styleId="2">
    <w:name w:val="heading 2"/>
    <w:basedOn w:val="a"/>
    <w:next w:val="a"/>
    <w:qFormat/>
    <w:rsid w:val="007C0B9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7C0B9B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C0B9B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0B9B"/>
  </w:style>
  <w:style w:type="character" w:styleId="a4">
    <w:name w:val="Hyperlink"/>
    <w:uiPriority w:val="99"/>
    <w:rsid w:val="007C0B9B"/>
    <w:rPr>
      <w:color w:val="0000FF"/>
      <w:u w:val="single"/>
    </w:rPr>
  </w:style>
  <w:style w:type="character" w:styleId="a5">
    <w:name w:val="FollowedHyperlink"/>
    <w:rsid w:val="007C0B9B"/>
    <w:rPr>
      <w:color w:val="800080"/>
      <w:u w:val="single"/>
    </w:rPr>
  </w:style>
  <w:style w:type="paragraph" w:styleId="30">
    <w:name w:val="index 3"/>
    <w:basedOn w:val="a"/>
    <w:next w:val="a"/>
    <w:semiHidden/>
    <w:rsid w:val="007C0B9B"/>
    <w:pPr>
      <w:ind w:leftChars="400" w:left="400"/>
    </w:pPr>
  </w:style>
  <w:style w:type="paragraph" w:styleId="40">
    <w:name w:val="toc 4"/>
    <w:basedOn w:val="a"/>
    <w:next w:val="a"/>
    <w:semiHidden/>
    <w:rsid w:val="007C0B9B"/>
    <w:pPr>
      <w:ind w:leftChars="600" w:left="1260"/>
    </w:pPr>
  </w:style>
  <w:style w:type="paragraph" w:styleId="a6">
    <w:name w:val="footer"/>
    <w:basedOn w:val="a"/>
    <w:rsid w:val="007C0B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5"/>
    <w:basedOn w:val="a"/>
    <w:next w:val="a"/>
    <w:semiHidden/>
    <w:rsid w:val="007C0B9B"/>
    <w:pPr>
      <w:ind w:leftChars="800" w:left="1680"/>
    </w:pPr>
  </w:style>
  <w:style w:type="paragraph" w:styleId="20">
    <w:name w:val="Body Text Indent 2"/>
    <w:basedOn w:val="a"/>
    <w:rsid w:val="007C0B9B"/>
    <w:pPr>
      <w:snapToGrid w:val="0"/>
      <w:spacing w:line="560" w:lineRule="atLeast"/>
      <w:ind w:firstLine="540"/>
    </w:pPr>
  </w:style>
  <w:style w:type="paragraph" w:styleId="41">
    <w:name w:val="index 4"/>
    <w:basedOn w:val="a"/>
    <w:next w:val="a"/>
    <w:semiHidden/>
    <w:rsid w:val="007C0B9B"/>
    <w:pPr>
      <w:ind w:leftChars="600" w:left="600"/>
    </w:pPr>
  </w:style>
  <w:style w:type="paragraph" w:styleId="21">
    <w:name w:val="index 2"/>
    <w:basedOn w:val="a"/>
    <w:next w:val="a"/>
    <w:semiHidden/>
    <w:rsid w:val="007C0B9B"/>
    <w:pPr>
      <w:ind w:leftChars="200" w:left="200"/>
    </w:pPr>
  </w:style>
  <w:style w:type="paragraph" w:styleId="7">
    <w:name w:val="toc 7"/>
    <w:basedOn w:val="a"/>
    <w:next w:val="a"/>
    <w:semiHidden/>
    <w:rsid w:val="007C0B9B"/>
    <w:pPr>
      <w:ind w:leftChars="1200" w:left="2520"/>
    </w:pPr>
  </w:style>
  <w:style w:type="paragraph" w:styleId="50">
    <w:name w:val="index 5"/>
    <w:basedOn w:val="a"/>
    <w:next w:val="a"/>
    <w:semiHidden/>
    <w:rsid w:val="007C0B9B"/>
    <w:pPr>
      <w:ind w:leftChars="800" w:left="800"/>
    </w:pPr>
  </w:style>
  <w:style w:type="paragraph" w:styleId="a7">
    <w:name w:val="Body Text Indent"/>
    <w:basedOn w:val="a"/>
    <w:rsid w:val="007C0B9B"/>
    <w:pPr>
      <w:spacing w:line="700" w:lineRule="exact"/>
      <w:ind w:left="960"/>
    </w:pPr>
    <w:rPr>
      <w:sz w:val="44"/>
    </w:rPr>
  </w:style>
  <w:style w:type="paragraph" w:styleId="6">
    <w:name w:val="index 6"/>
    <w:basedOn w:val="a"/>
    <w:next w:val="a"/>
    <w:semiHidden/>
    <w:rsid w:val="007C0B9B"/>
    <w:pPr>
      <w:ind w:leftChars="1000" w:left="1000"/>
    </w:pPr>
  </w:style>
  <w:style w:type="paragraph" w:styleId="10">
    <w:name w:val="toc 1"/>
    <w:basedOn w:val="a"/>
    <w:next w:val="a"/>
    <w:uiPriority w:val="39"/>
    <w:rsid w:val="007C0B9B"/>
  </w:style>
  <w:style w:type="paragraph" w:styleId="a8">
    <w:name w:val="Date"/>
    <w:basedOn w:val="a"/>
    <w:next w:val="a"/>
    <w:rsid w:val="007C0B9B"/>
  </w:style>
  <w:style w:type="paragraph" w:styleId="22">
    <w:name w:val="toc 2"/>
    <w:basedOn w:val="a"/>
    <w:next w:val="a"/>
    <w:uiPriority w:val="39"/>
    <w:rsid w:val="007C0B9B"/>
    <w:pPr>
      <w:ind w:leftChars="200" w:left="420"/>
    </w:pPr>
  </w:style>
  <w:style w:type="paragraph" w:styleId="a9">
    <w:name w:val="header"/>
    <w:basedOn w:val="a"/>
    <w:rsid w:val="007C0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index 9"/>
    <w:basedOn w:val="a"/>
    <w:next w:val="a"/>
    <w:semiHidden/>
    <w:rsid w:val="007C0B9B"/>
    <w:pPr>
      <w:ind w:leftChars="1600" w:left="1600"/>
    </w:pPr>
  </w:style>
  <w:style w:type="paragraph" w:styleId="11">
    <w:name w:val="index 1"/>
    <w:basedOn w:val="a"/>
    <w:next w:val="a"/>
    <w:semiHidden/>
    <w:rsid w:val="007C0B9B"/>
  </w:style>
  <w:style w:type="paragraph" w:styleId="aa">
    <w:name w:val="index heading"/>
    <w:basedOn w:val="a"/>
    <w:next w:val="11"/>
    <w:semiHidden/>
    <w:rsid w:val="007C0B9B"/>
  </w:style>
  <w:style w:type="paragraph" w:customStyle="1" w:styleId="Char">
    <w:name w:val="Char"/>
    <w:basedOn w:val="a"/>
    <w:rsid w:val="007C0B9B"/>
    <w:pPr>
      <w:spacing w:line="240" w:lineRule="atLeast"/>
      <w:ind w:left="420" w:firstLine="420"/>
    </w:pPr>
  </w:style>
  <w:style w:type="paragraph" w:styleId="8">
    <w:name w:val="toc 8"/>
    <w:basedOn w:val="a"/>
    <w:next w:val="a"/>
    <w:semiHidden/>
    <w:rsid w:val="007C0B9B"/>
    <w:pPr>
      <w:ind w:leftChars="1400" w:left="2940"/>
    </w:pPr>
  </w:style>
  <w:style w:type="paragraph" w:styleId="ab">
    <w:name w:val="Body Text"/>
    <w:basedOn w:val="a"/>
    <w:rsid w:val="007C0B9B"/>
    <w:pPr>
      <w:jc w:val="left"/>
    </w:pPr>
    <w:rPr>
      <w:rFonts w:ascii="宋体"/>
    </w:rPr>
  </w:style>
  <w:style w:type="paragraph" w:styleId="70">
    <w:name w:val="index 7"/>
    <w:basedOn w:val="a"/>
    <w:next w:val="a"/>
    <w:semiHidden/>
    <w:rsid w:val="007C0B9B"/>
    <w:pPr>
      <w:ind w:leftChars="1200" w:left="1200"/>
    </w:pPr>
  </w:style>
  <w:style w:type="paragraph" w:styleId="90">
    <w:name w:val="toc 9"/>
    <w:basedOn w:val="a"/>
    <w:next w:val="a"/>
    <w:semiHidden/>
    <w:rsid w:val="007C0B9B"/>
    <w:pPr>
      <w:ind w:leftChars="1600" w:left="3360"/>
    </w:pPr>
  </w:style>
  <w:style w:type="paragraph" w:styleId="31">
    <w:name w:val="toc 3"/>
    <w:basedOn w:val="a"/>
    <w:next w:val="a"/>
    <w:uiPriority w:val="39"/>
    <w:rsid w:val="007C0B9B"/>
    <w:pPr>
      <w:tabs>
        <w:tab w:val="right" w:leader="dot" w:pos="8303"/>
      </w:tabs>
      <w:spacing w:line="480" w:lineRule="exact"/>
      <w:ind w:leftChars="400" w:left="1120"/>
    </w:pPr>
    <w:rPr>
      <w:sz w:val="30"/>
    </w:rPr>
  </w:style>
  <w:style w:type="paragraph" w:styleId="ac">
    <w:name w:val="Balloon Text"/>
    <w:basedOn w:val="a"/>
    <w:rsid w:val="007C0B9B"/>
    <w:rPr>
      <w:sz w:val="18"/>
    </w:rPr>
  </w:style>
  <w:style w:type="paragraph" w:styleId="80">
    <w:name w:val="index 8"/>
    <w:basedOn w:val="a"/>
    <w:next w:val="a"/>
    <w:semiHidden/>
    <w:rsid w:val="007C0B9B"/>
    <w:pPr>
      <w:ind w:leftChars="1400" w:left="1400"/>
    </w:pPr>
  </w:style>
  <w:style w:type="paragraph" w:styleId="60">
    <w:name w:val="toc 6"/>
    <w:basedOn w:val="a"/>
    <w:next w:val="a"/>
    <w:semiHidden/>
    <w:rsid w:val="007C0B9B"/>
    <w:pPr>
      <w:ind w:leftChars="1000" w:left="2100"/>
    </w:pPr>
  </w:style>
  <w:style w:type="paragraph" w:styleId="32">
    <w:name w:val="Body Text Indent 3"/>
    <w:basedOn w:val="a"/>
    <w:rsid w:val="007C0B9B"/>
    <w:pPr>
      <w:spacing w:after="120"/>
      <w:ind w:leftChars="200" w:left="420"/>
    </w:pPr>
    <w:rPr>
      <w:sz w:val="16"/>
      <w:szCs w:val="16"/>
    </w:rPr>
  </w:style>
  <w:style w:type="table" w:styleId="ad">
    <w:name w:val="Table Grid"/>
    <w:basedOn w:val="a1"/>
    <w:rsid w:val="00247A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rsid w:val="00501515"/>
    <w:rPr>
      <w:rFonts w:eastAsia="宋体"/>
      <w:b/>
      <w:kern w:val="2"/>
      <w:sz w:val="32"/>
      <w:lang w:val="en-US" w:eastAsia="zh-CN" w:bidi="ar-SA"/>
    </w:rPr>
  </w:style>
  <w:style w:type="paragraph" w:styleId="ae">
    <w:name w:val="Normal (Web)"/>
    <w:basedOn w:val="a"/>
    <w:rsid w:val="004B74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Normal Indent"/>
    <w:aliases w:val="表正文,正文非缩进,正文不缩进"/>
    <w:basedOn w:val="a"/>
    <w:rsid w:val="000B3739"/>
    <w:pPr>
      <w:ind w:firstLineChars="200" w:firstLine="420"/>
    </w:pPr>
    <w:rPr>
      <w:sz w:val="21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f0"/>
    <w:next w:val="31"/>
    <w:autoRedefine/>
    <w:semiHidden/>
    <w:rsid w:val="002A622F"/>
    <w:pPr>
      <w:tabs>
        <w:tab w:val="num" w:pos="2551"/>
      </w:tabs>
      <w:spacing w:line="360" w:lineRule="auto"/>
      <w:ind w:left="2552" w:hanging="851"/>
      <w:outlineLvl w:val="3"/>
    </w:pPr>
    <w:rPr>
      <w:rFonts w:ascii="Tahoma" w:hAnsi="Tahoma"/>
      <w:b/>
      <w:sz w:val="21"/>
      <w:szCs w:val="24"/>
    </w:rPr>
  </w:style>
  <w:style w:type="paragraph" w:styleId="af0">
    <w:name w:val="Document Map"/>
    <w:basedOn w:val="a"/>
    <w:semiHidden/>
    <w:rsid w:val="002A622F"/>
    <w:pPr>
      <w:shd w:val="clear" w:color="auto" w:fill="000080"/>
    </w:pPr>
  </w:style>
  <w:style w:type="character" w:styleId="af1">
    <w:name w:val="annotation reference"/>
    <w:semiHidden/>
    <w:rsid w:val="0025222F"/>
    <w:rPr>
      <w:sz w:val="21"/>
      <w:szCs w:val="21"/>
    </w:rPr>
  </w:style>
  <w:style w:type="paragraph" w:styleId="af2">
    <w:name w:val="annotation text"/>
    <w:basedOn w:val="a"/>
    <w:semiHidden/>
    <w:rsid w:val="0025222F"/>
    <w:pPr>
      <w:jc w:val="left"/>
    </w:pPr>
  </w:style>
  <w:style w:type="paragraph" w:styleId="af3">
    <w:name w:val="annotation subject"/>
    <w:basedOn w:val="af2"/>
    <w:next w:val="af2"/>
    <w:semiHidden/>
    <w:rsid w:val="0025222F"/>
    <w:rPr>
      <w:b/>
      <w:bCs/>
    </w:rPr>
  </w:style>
  <w:style w:type="character" w:customStyle="1" w:styleId="apple-converted-space">
    <w:name w:val="apple-converted-space"/>
    <w:basedOn w:val="a0"/>
    <w:rsid w:val="00A84F15"/>
  </w:style>
  <w:style w:type="character" w:styleId="af4">
    <w:name w:val="Strong"/>
    <w:qFormat/>
    <w:rsid w:val="0049762C"/>
    <w:rPr>
      <w:b/>
      <w:bCs/>
    </w:rPr>
  </w:style>
  <w:style w:type="paragraph" w:styleId="af5">
    <w:name w:val="table of figures"/>
    <w:basedOn w:val="a"/>
    <w:next w:val="a"/>
    <w:rsid w:val="007D2D3E"/>
    <w:pPr>
      <w:ind w:left="560" w:hanging="560"/>
      <w:jc w:val="left"/>
    </w:pPr>
    <w:rPr>
      <w:rFonts w:ascii="Calibri" w:hAnsi="Calibri" w:cs="Calibri"/>
      <w:small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1488</Words>
  <Characters>177</Characters>
  <Application>Microsoft Office Word</Application>
  <DocSecurity>0</DocSecurity>
  <PresentationFormat/>
  <Lines>1</Lines>
  <Paragraphs>3</Paragraphs>
  <Slides>0</Slides>
  <Notes>0</Notes>
  <HiddenSlides>0</HiddenSlides>
  <MMClips>0</MMClips>
  <ScaleCrop>false</ScaleCrop>
  <Company>nba</Company>
  <LinksUpToDate>false</LinksUpToDate>
  <CharactersWithSpaces>1662</CharactersWithSpaces>
  <SharedDoc>false</SharedDoc>
  <HLinks>
    <vt:vector size="192" baseType="variant">
      <vt:variant>
        <vt:i4>2031667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_Toc369698001</vt:lpwstr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_Toc369698000</vt:lpwstr>
      </vt:variant>
      <vt:variant>
        <vt:i4>1638458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_Toc369697999</vt:lpwstr>
      </vt:variant>
      <vt:variant>
        <vt:i4>1638458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_Toc369697998</vt:lpwstr>
      </vt:variant>
      <vt:variant>
        <vt:i4>1638458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_Toc369697997</vt:lpwstr>
      </vt:variant>
      <vt:variant>
        <vt:i4>1638458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_Toc369697996</vt:lpwstr>
      </vt:variant>
      <vt:variant>
        <vt:i4>1638458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_Toc369697995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_Toc369697994</vt:lpwstr>
      </vt:variant>
      <vt:variant>
        <vt:i4>1638458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_Toc369697993</vt:lpwstr>
      </vt:variant>
      <vt:variant>
        <vt:i4>1638458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_Toc369697992</vt:lpwstr>
      </vt:variant>
      <vt:variant>
        <vt:i4>1638458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_Toc369697991</vt:lpwstr>
      </vt:variant>
      <vt:variant>
        <vt:i4>1638458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_Toc369697990</vt:lpwstr>
      </vt:variant>
      <vt:variant>
        <vt:i4>1572922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_Toc369697989</vt:lpwstr>
      </vt:variant>
      <vt:variant>
        <vt:i4>1572922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_Toc369697988</vt:lpwstr>
      </vt:variant>
      <vt:variant>
        <vt:i4>1572922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_Toc369697987</vt:lpwstr>
      </vt:variant>
      <vt:variant>
        <vt:i4>1572922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_Toc369697986</vt:lpwstr>
      </vt:variant>
      <vt:variant>
        <vt:i4>1572922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_Toc369697985</vt:lpwstr>
      </vt:variant>
      <vt:variant>
        <vt:i4>1572922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_Toc369697984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_Toc369697983</vt:lpwstr>
      </vt:variant>
      <vt:variant>
        <vt:i4>1572922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_Toc369697982</vt:lpwstr>
      </vt:variant>
      <vt:variant>
        <vt:i4>1572922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_Toc369697981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_Toc369697980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_Toc369697979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_Toc369697978</vt:lpwstr>
      </vt:variant>
      <vt:variant>
        <vt:i4>1507386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_Toc369697977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_Toc369697976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_Toc369697975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_Toc369697974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_Toc369697973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_Toc369697972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_Toc369697971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_Toc369697970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重庆市人民检察院警用设备</dc:title>
  <dc:subject/>
  <dc:creator>石磊</dc:creator>
  <cp:keywords/>
  <cp:lastModifiedBy>admin</cp:lastModifiedBy>
  <cp:revision>9</cp:revision>
  <cp:lastPrinted>2015-04-13T07:51:00Z</cp:lastPrinted>
  <dcterms:created xsi:type="dcterms:W3CDTF">2015-04-10T15:13:00Z</dcterms:created>
  <dcterms:modified xsi:type="dcterms:W3CDTF">2015-04-13T08:00:00Z</dcterms:modified>
</cp:coreProperties>
</file>