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20C66">
      <w:pPr>
        <w:jc w:val="center"/>
        <w:rPr>
          <w:rFonts w:hint="eastAsia" w:ascii="方正姚体" w:eastAsia="方正姚体"/>
          <w:b/>
          <w:color w:val="FF0000"/>
          <w:spacing w:val="-116"/>
          <w:sz w:val="86"/>
          <w:szCs w:val="86"/>
        </w:rPr>
      </w:pPr>
    </w:p>
    <w:p w14:paraId="1C30AD3E">
      <w:pPr>
        <w:jc w:val="center"/>
        <w:rPr>
          <w:rFonts w:hint="eastAsia" w:ascii="方正姚体" w:eastAsia="方正姚体"/>
          <w:b/>
          <w:color w:val="FF0000"/>
          <w:spacing w:val="-116"/>
          <w:sz w:val="86"/>
          <w:szCs w:val="86"/>
        </w:rPr>
      </w:pPr>
    </w:p>
    <w:p w14:paraId="1D6054C2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99060</wp:posOffset>
                </wp:positionV>
                <wp:extent cx="5360670" cy="952500"/>
                <wp:effectExtent l="0" t="0" r="0" b="0"/>
                <wp:wrapNone/>
                <wp:docPr id="2" name="Word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0670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AA42E4">
                            <w:pPr>
                              <w:pStyle w:val="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共青团重庆市轻工业学校委员会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3" o:spid="_x0000_s1026" o:spt="202" type="#_x0000_t202" style="position:absolute;left:0pt;margin-left:585pt;margin-top:7.8pt;height:75pt;width:422.1pt;z-index:251659264;mso-width-relative:page;mso-height-relative:page;" filled="f" stroked="f" coordsize="21600,21600" o:gfxdata="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STs7tcAAAAMAQAADwAAAAAAAAABACAA&#10;AAAiAAAAZHJzL2Rvd25yZXYueG1sUEsBAhQAFAAAAAgAh07iQF3Fav8OAgAAJwQAAA4AAAAAAAAA&#10;AQAgAAAAJgEAAGRycy9lMm9Eb2MueG1sUEsFBgAAAAAGAAYAWQEAAKYFAAAAAA=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17AA42E4">
                      <w:pPr>
                        <w:pStyle w:val="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新宋体" w:hAnsi="新宋体" w:eastAsia="新宋体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共青团重庆市轻工业学校委员会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姚体" w:eastAsia="方正姚体"/>
          <w:b/>
          <w:color w:val="FF0000"/>
          <w:spacing w:val="-116"/>
          <w:sz w:val="86"/>
          <w:szCs w:val="86"/>
        </w:rPr>
        <w:t>共青团重庆市轻工业学校委员会</w:t>
      </w:r>
    </w:p>
    <w:p w14:paraId="53848F4A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渝轻校团委〔202</w:t>
      </w:r>
      <w:r>
        <w:rPr>
          <w:rFonts w:hint="default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号</w:t>
      </w:r>
    </w:p>
    <w:tbl>
      <w:tblPr>
        <w:tblStyle w:val="7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720"/>
        <w:gridCol w:w="4500"/>
      </w:tblGrid>
      <w:tr w14:paraId="436D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40" w:type="dxa"/>
            <w:tcBorders>
              <w:top w:val="nil"/>
              <w:left w:val="nil"/>
              <w:bottom w:val="single" w:color="FF0000" w:sz="12" w:space="0"/>
              <w:right w:val="nil"/>
            </w:tcBorders>
          </w:tcPr>
          <w:p w14:paraId="49C274A8">
            <w:pPr>
              <w:spacing w:line="320" w:lineRule="exact"/>
              <w:jc w:val="center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8D6B">
            <w:pPr>
              <w:jc w:val="center"/>
              <w:rPr>
                <w:rFonts w:ascii="仿宋_GB2312" w:eastAsia="仿宋_GB2312"/>
                <w:color w:val="FF0000"/>
                <w:sz w:val="52"/>
                <w:szCs w:val="52"/>
              </w:rPr>
            </w:pPr>
            <w:r>
              <w:rPr>
                <w:rFonts w:hint="eastAsia"/>
                <w:color w:val="FF0000"/>
                <w:sz w:val="52"/>
                <w:szCs w:val="52"/>
              </w:rPr>
              <w:fldChar w:fldCharType="begin"/>
            </w:r>
            <w:r>
              <w:rPr>
                <w:rFonts w:hint="eastAsia"/>
                <w:color w:val="FF0000"/>
                <w:sz w:val="52"/>
                <w:szCs w:val="52"/>
              </w:rPr>
              <w:instrText xml:space="preserve"> eq \o\ac(○,</w:instrText>
            </w:r>
            <w:r>
              <w:rPr>
                <w:rFonts w:hint="eastAsia"/>
                <w:color w:val="FF0000"/>
                <w:position w:val="7"/>
                <w:sz w:val="36"/>
                <w:szCs w:val="52"/>
              </w:rPr>
              <w:instrText xml:space="preserve">★</w:instrText>
            </w:r>
            <w:r>
              <w:rPr>
                <w:rFonts w:hint="eastAsia"/>
                <w:color w:val="FF0000"/>
                <w:sz w:val="52"/>
                <w:szCs w:val="52"/>
              </w:rPr>
              <w:instrText xml:space="preserve">)</w:instrText>
            </w:r>
            <w:r>
              <w:rPr>
                <w:rFonts w:hint="eastAsia"/>
                <w:color w:val="FF0000"/>
                <w:sz w:val="52"/>
                <w:szCs w:val="52"/>
              </w:rPr>
              <w:fldChar w:fldCharType="end"/>
            </w:r>
          </w:p>
        </w:tc>
        <w:tc>
          <w:tcPr>
            <w:tcW w:w="4500" w:type="dxa"/>
            <w:tcBorders>
              <w:top w:val="nil"/>
              <w:left w:val="nil"/>
              <w:bottom w:val="single" w:color="FF0000" w:sz="12" w:space="0"/>
              <w:right w:val="nil"/>
            </w:tcBorders>
          </w:tcPr>
          <w:p w14:paraId="2227EFDE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  <w:tr w14:paraId="2850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40" w:type="dxa"/>
            <w:tcBorders>
              <w:top w:val="single" w:color="FF0000" w:sz="12" w:space="0"/>
              <w:left w:val="nil"/>
              <w:bottom w:val="nil"/>
              <w:right w:val="nil"/>
            </w:tcBorders>
          </w:tcPr>
          <w:p w14:paraId="68391979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  <w:p w14:paraId="0A9D3AEE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1375">
            <w:pPr>
              <w:widowControl/>
              <w:jc w:val="center"/>
              <w:rPr>
                <w:rFonts w:ascii="仿宋_GB2312" w:eastAsia="仿宋_GB2312"/>
                <w:color w:val="FF0000"/>
                <w:sz w:val="52"/>
                <w:szCs w:val="52"/>
              </w:rPr>
            </w:pPr>
          </w:p>
        </w:tc>
        <w:tc>
          <w:tcPr>
            <w:tcW w:w="4500" w:type="dxa"/>
            <w:tcBorders>
              <w:top w:val="single" w:color="FF0000" w:sz="12" w:space="0"/>
              <w:left w:val="nil"/>
              <w:bottom w:val="nil"/>
              <w:right w:val="nil"/>
            </w:tcBorders>
          </w:tcPr>
          <w:p w14:paraId="520D13EF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</w:tbl>
    <w:p w14:paraId="723E77B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rPr>
          <w:sz w:val="34"/>
          <w:szCs w:val="34"/>
        </w:rPr>
      </w:pPr>
    </w:p>
    <w:p w14:paraId="5B4E80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val="en-US" w:eastAsia="zh-CN"/>
        </w:rPr>
        <w:t>轻工业学校</w:t>
      </w:r>
    </w:p>
    <w:p w14:paraId="15B7C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jc w:val="center"/>
        <w:rPr>
          <w:rFonts w:hint="default" w:ascii="方正小标宋_GBK" w:hAnsi="方正小标宋_GBK" w:eastAsia="方正小标宋_GBK" w:cs="方正小标宋_GBK"/>
          <w:spacing w:val="0"/>
          <w:w w:val="100"/>
          <w:kern w:val="2"/>
          <w:position w:val="0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spacing w:val="0"/>
          <w:w w:val="100"/>
          <w:kern w:val="2"/>
          <w:position w:val="0"/>
          <w:sz w:val="44"/>
          <w:szCs w:val="44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position w:val="0"/>
          <w:sz w:val="44"/>
          <w:szCs w:val="44"/>
          <w:lang w:val="en-US" w:eastAsia="zh-CN" w:bidi="ar-SA"/>
        </w:rPr>
        <w:t>申报</w:t>
      </w:r>
      <w:r>
        <w:rPr>
          <w:rFonts w:hint="default" w:ascii="方正小标宋_GBK" w:hAnsi="方正小标宋_GBK" w:eastAsia="方正小标宋_GBK" w:cs="方正小标宋_GBK"/>
          <w:spacing w:val="0"/>
          <w:w w:val="100"/>
          <w:kern w:val="2"/>
          <w:position w:val="0"/>
          <w:sz w:val="44"/>
          <w:szCs w:val="44"/>
          <w:lang w:val="en-US" w:eastAsia="zh-CN" w:bidi="ar-SA"/>
        </w:rPr>
        <w:t>2024年度市经济信息委系统</w:t>
      </w:r>
    </w:p>
    <w:p w14:paraId="366C7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position w:val="0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spacing w:val="0"/>
          <w:w w:val="100"/>
          <w:kern w:val="2"/>
          <w:position w:val="0"/>
          <w:sz w:val="44"/>
          <w:szCs w:val="44"/>
          <w:lang w:val="en-US" w:eastAsia="zh-CN" w:bidi="ar-SA"/>
        </w:rPr>
        <w:t>共青团工作先进集体和优秀个人名单的公示</w:t>
      </w:r>
    </w:p>
    <w:p w14:paraId="13809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jc w:val="center"/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</w:p>
    <w:p w14:paraId="1A500BD1">
      <w:pPr>
        <w:bidi w:val="0"/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各团总支、团支部：</w:t>
      </w:r>
    </w:p>
    <w:p w14:paraId="1618D26D">
      <w:pPr>
        <w:pStyle w:val="6"/>
        <w:keepNext w:val="0"/>
        <w:keepLines w:val="0"/>
        <w:widowControl/>
        <w:suppressLineNumbers w:val="0"/>
        <w:ind w:left="0" w:firstLine="640" w:firstLineChars="200"/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共青团重庆市经济和信息化委员会发布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《关于申报2024年度市经济信息委系统共青团工作先进集体和优秀个人的通知》文件精神，经基层推荐、资格审查、综合评议等程序，拟将以下集体和个人推荐至市经济信息委系统参与评选。现按规定予以公示，公示期为202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日。</w:t>
      </w:r>
    </w:p>
    <w:p w14:paraId="7C2D3B54">
      <w:pPr>
        <w:bidi w:val="0"/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先进基层团组织（7个）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Cs w:val="24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校团委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人工智能系团总支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现代服务系团总支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2023级广告班团支部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2024级西航2班团支部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2023级增材制造本科班团支部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2023级物联网本科班团支部</w:t>
      </w:r>
    </w:p>
    <w:p w14:paraId="77715EE4">
      <w:pPr>
        <w:bidi w:val="0"/>
        <w:rPr>
          <w:rFonts w:hint="default"/>
        </w:rPr>
      </w:pPr>
      <w:r>
        <w:rPr>
          <w:rFonts w:hint="eastAsia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优秀共青团干部（6名）</w:t>
      </w:r>
      <w:r>
        <w:rPr>
          <w:rFonts w:hint="default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何泽锋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韩瑞雪、林欣雨、</w:t>
      </w:r>
      <w:bookmarkStart w:id="0" w:name="_GoBack"/>
      <w:bookmarkEnd w:id="0"/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李雨阳、宗挺升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何 睿</w:t>
      </w:r>
    </w:p>
    <w:p w14:paraId="2071CF0C">
      <w:pPr>
        <w:bidi w:val="0"/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优秀共青团员（学生，6名）</w:t>
      </w:r>
      <w:r>
        <w:rPr>
          <w:rFonts w:hint="default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杨乐雯、胡天瑞、何俊逸、杜清于、叶宏博、付圆杰</w:t>
      </w:r>
    </w:p>
    <w:p w14:paraId="15301FFE">
      <w:pPr>
        <w:bidi w:val="0"/>
        <w:rPr>
          <w:rFonts w:hint="default"/>
        </w:rPr>
      </w:pPr>
      <w:r>
        <w:rPr>
          <w:rFonts w:hint="eastAsia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优秀社团（2个）</w:t>
      </w:r>
      <w:r>
        <w:rPr>
          <w:rFonts w:hint="default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李开鋆（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汽车爱好者协会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）、王朝卫（</w:t>
      </w: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足球社</w:t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）</w:t>
      </w:r>
    </w:p>
    <w:p w14:paraId="3082725E">
      <w:pPr>
        <w:bidi w:val="0"/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黑体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优秀志愿服务个人（2名）</w:t>
      </w:r>
      <w:r>
        <w:rPr>
          <w:rFonts w:hint="default"/>
        </w:rPr>
        <w:br w:type="textWrapping"/>
      </w:r>
      <w:r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熊晓琦、谢东源</w:t>
      </w:r>
    </w:p>
    <w:p w14:paraId="7A846D18">
      <w:pPr>
        <w:bidi w:val="0"/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</w:p>
    <w:p w14:paraId="1EA37BDC">
      <w:pPr>
        <w:bidi w:val="0"/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</w:p>
    <w:p w14:paraId="51210CDC">
      <w:pPr>
        <w:bidi w:val="0"/>
        <w:jc w:val="right"/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共青团重庆市轻工业学校委员会</w:t>
      </w:r>
    </w:p>
    <w:p w14:paraId="6E375A64">
      <w:pPr>
        <w:bidi w:val="0"/>
        <w:ind w:firstLine="5760" w:firstLineChars="1800"/>
        <w:jc w:val="left"/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2025年4月11日</w:t>
      </w:r>
    </w:p>
    <w:p w14:paraId="44D92643">
      <w:pPr>
        <w:bidi w:val="0"/>
        <w:ind w:firstLine="5760" w:firstLineChars="1800"/>
        <w:jc w:val="left"/>
        <w:rPr>
          <w:rFonts w:hint="default" w:ascii="Times New Roman" w:hAnsi="Times New Roman" w:eastAsia="方正仿宋_GBK" w:cs="方正仿宋_GBK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</w:p>
    <w:p w14:paraId="11D5E97C">
      <w:pPr>
        <w:pBdr>
          <w:top w:val="single" w:color="auto" w:sz="4" w:space="0"/>
          <w:bottom w:val="single" w:color="auto" w:sz="4" w:space="0"/>
        </w:pBdr>
        <w:spacing w:line="580" w:lineRule="exact"/>
      </w:pPr>
      <w:r>
        <w:rPr>
          <w:rFonts w:hint="eastAsia" w:ascii="仿宋_GB2312" w:hAnsi="Calibri" w:eastAsia="仿宋_GB2312"/>
          <w:color w:val="000000"/>
          <w:sz w:val="28"/>
          <w:szCs w:val="28"/>
          <w:lang w:val="en-US" w:eastAsia="zh-CN"/>
        </w:rPr>
        <w:t>重庆市轻工业学校团委办公室                  2025年4月11日印发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0DDD1-C200-45D6-B2CD-AC3D9AB925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82E5D2-304C-4F58-9C52-5B2901689837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3" w:fontKey="{4C3CCC00-2FD2-4E2B-A976-A46CC1F5C85A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0664E2A3-105C-42BD-AE8E-6F3306E83A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759B0C7-FA4F-4F7E-9969-916FC113017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C4D1AB74-05F9-441B-B982-8BEACB5E98B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C9F91BE2-2E52-4F3C-AA71-F8EFBE2BDB0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CF37E0A8-AF5B-4CA5-BD92-66B49C60877C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9" w:fontKey="{47048723-3CB0-44B6-814F-3C6E2F52D8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E7944"/>
    <w:rsid w:val="178A6601"/>
    <w:rsid w:val="28120242"/>
    <w:rsid w:val="72E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477</Characters>
  <Lines>0</Lines>
  <Paragraphs>0</Paragraphs>
  <TotalTime>36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2025-04-11T01:53:00Z</dcterms:created>
  <dc:creator>hp</dc:creator>
  <cp:lastModifiedBy>D_sq</cp:lastModifiedBy>
  <cp:lastPrinted>2025-04-11T03:09:52Z</cp:lastPrinted>
  <dcterms:modified xsi:type="dcterms:W3CDTF">2025-04-11T03:16:29Z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eyJoZGlkIjoiMDJmNzY3NTdhMTY4ZmM3ZmFmMjA0OTkyOTA5MTA4MTgiLCJ1c2VySWQiOiIyMzU1MzI5OTMifQ==</vt:lpwstr>
  </property>
  <property fmtid="{D5CDD505-2E9C-101B-9397-08002B2CF9AE}" pid="4" name="ICV">
    <vt:lpwstr>3B9AE958A5064886AA9BBC7F949C75DD_12</vt:lpwstr>
  </property>
</Properties>
</file>